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F33" w:rsidRDefault="002516E4" w:rsidP="00992FD3">
      <w:pPr>
        <w:spacing w:line="276" w:lineRule="auto"/>
        <w:jc w:val="center"/>
        <w:rPr>
          <w:rFonts w:asciiTheme="majorBidi" w:hAnsiTheme="majorBidi" w:cstheme="majorBidi"/>
          <w:sz w:val="28"/>
          <w:szCs w:val="28"/>
        </w:rPr>
      </w:pPr>
      <w:r>
        <w:rPr>
          <w:rFonts w:asciiTheme="majorBidi" w:hAnsiTheme="majorBidi" w:cstheme="majorBidi"/>
          <w:b/>
          <w:bCs/>
          <w:sz w:val="28"/>
          <w:szCs w:val="28"/>
        </w:rPr>
        <w:t>Cat</w:t>
      </w:r>
      <w:r w:rsidR="00992FD3" w:rsidRPr="00992FD3">
        <w:rPr>
          <w:rFonts w:asciiTheme="majorBidi" w:hAnsiTheme="majorBidi" w:cstheme="majorBidi"/>
          <w:b/>
          <w:bCs/>
          <w:sz w:val="28"/>
          <w:szCs w:val="28"/>
        </w:rPr>
        <w:t>ionic Polyelectrolyte Flocculants</w:t>
      </w:r>
    </w:p>
    <w:p w:rsidR="006F608E" w:rsidRDefault="00992FD3" w:rsidP="00992FD3">
      <w:pPr>
        <w:spacing w:line="276" w:lineRule="auto"/>
        <w:jc w:val="center"/>
        <w:rPr>
          <w:rFonts w:asciiTheme="majorBidi" w:hAnsiTheme="majorBidi" w:cstheme="majorBidi"/>
          <w:sz w:val="28"/>
          <w:szCs w:val="28"/>
        </w:rPr>
      </w:pPr>
      <w:r>
        <w:rPr>
          <w:rFonts w:asciiTheme="majorBidi" w:hAnsiTheme="majorBidi" w:cstheme="majorBidi"/>
          <w:noProof/>
          <w:sz w:val="28"/>
          <w:szCs w:val="28"/>
          <w:lang w:bidi="fa-IR"/>
        </w:rPr>
        <w:drawing>
          <wp:inline distT="0" distB="0" distL="0" distR="0" wp14:anchorId="5321D62D" wp14:editId="542251EA">
            <wp:extent cx="5080883" cy="5080883"/>
            <wp:effectExtent l="0" t="0" r="5715" b="5715"/>
            <wp:docPr id="2" name="Picture 2" descr="D:\Aria\New Life Chem\Data\Polyelectrolite Coagulant\Anionic-Polyelectrolyte-Pow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ia\New Life Chem\Data\Polyelectrolite Coagulant\Anionic-Polyelectrolyte-Pow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7487" cy="5077487"/>
                    </a:xfrm>
                    <a:prstGeom prst="rect">
                      <a:avLst/>
                    </a:prstGeom>
                    <a:noFill/>
                    <a:ln>
                      <a:noFill/>
                    </a:ln>
                  </pic:spPr>
                </pic:pic>
              </a:graphicData>
            </a:graphic>
          </wp:inline>
        </w:drawing>
      </w:r>
    </w:p>
    <w:p w:rsidR="006F608E" w:rsidRPr="00DC3F33" w:rsidRDefault="006F608E" w:rsidP="00992FD3">
      <w:pPr>
        <w:spacing w:line="276" w:lineRule="auto"/>
        <w:rPr>
          <w:rFonts w:asciiTheme="majorBidi" w:hAnsiTheme="majorBidi" w:cstheme="majorBidi"/>
          <w:sz w:val="28"/>
          <w:szCs w:val="28"/>
        </w:rPr>
      </w:pPr>
    </w:p>
    <w:p w:rsidR="00B7520F" w:rsidRPr="00DC3F33" w:rsidRDefault="00B7520F" w:rsidP="00992FD3">
      <w:pPr>
        <w:spacing w:line="276" w:lineRule="auto"/>
        <w:rPr>
          <w:rFonts w:asciiTheme="majorBidi" w:hAnsiTheme="majorBidi" w:cstheme="majorBidi"/>
          <w:b/>
          <w:bCs/>
          <w:sz w:val="28"/>
          <w:szCs w:val="28"/>
        </w:rPr>
      </w:pPr>
      <w:r w:rsidRPr="00DC3F33">
        <w:rPr>
          <w:rFonts w:asciiTheme="majorBidi" w:hAnsiTheme="majorBidi" w:cstheme="majorBidi"/>
          <w:b/>
          <w:bCs/>
          <w:sz w:val="28"/>
          <w:szCs w:val="28"/>
        </w:rPr>
        <w:t>Description</w:t>
      </w:r>
    </w:p>
    <w:p w:rsidR="00DC3F33" w:rsidRPr="002516E4" w:rsidRDefault="004A0DDF" w:rsidP="002516E4">
      <w:pPr>
        <w:shd w:val="clear" w:color="auto" w:fill="FFFFFF"/>
        <w:spacing w:line="276" w:lineRule="auto"/>
        <w:jc w:val="both"/>
        <w:rPr>
          <w:rFonts w:ascii="Arial" w:eastAsia="Times New Roman" w:hAnsi="Arial" w:cs="Arial"/>
          <w:color w:val="001D35"/>
          <w:sz w:val="27"/>
          <w:szCs w:val="27"/>
          <w:lang w:bidi="fa-IR"/>
        </w:rPr>
      </w:pPr>
      <w:r w:rsidRPr="004A0DDF">
        <w:rPr>
          <w:rFonts w:asciiTheme="majorBidi" w:hAnsiTheme="majorBidi" w:cstheme="majorBidi"/>
          <w:b/>
          <w:bCs/>
          <w:sz w:val="28"/>
          <w:szCs w:val="28"/>
        </w:rPr>
        <w:t>NewChem-</w:t>
      </w:r>
      <w:r w:rsidR="002516E4">
        <w:rPr>
          <w:rFonts w:asciiTheme="majorBidi" w:hAnsiTheme="majorBidi" w:cstheme="majorBidi"/>
          <w:b/>
          <w:bCs/>
          <w:sz w:val="28"/>
          <w:szCs w:val="28"/>
        </w:rPr>
        <w:t>C</w:t>
      </w:r>
      <w:r w:rsidR="000B3A60">
        <w:rPr>
          <w:rFonts w:asciiTheme="majorBidi" w:hAnsiTheme="majorBidi" w:cstheme="majorBidi"/>
          <w:b/>
          <w:bCs/>
          <w:sz w:val="28"/>
          <w:szCs w:val="28"/>
        </w:rPr>
        <w:t>1</w:t>
      </w:r>
      <w:r w:rsidR="004B535E">
        <w:rPr>
          <w:rFonts w:asciiTheme="majorBidi" w:hAnsiTheme="majorBidi" w:cstheme="majorBidi"/>
          <w:b/>
          <w:bCs/>
          <w:sz w:val="28"/>
          <w:szCs w:val="28"/>
        </w:rPr>
        <w:t>0</w:t>
      </w:r>
      <w:r w:rsidR="000B3A60">
        <w:rPr>
          <w:rFonts w:asciiTheme="majorBidi" w:hAnsiTheme="majorBidi" w:cstheme="majorBidi"/>
          <w:b/>
          <w:bCs/>
          <w:sz w:val="28"/>
          <w:szCs w:val="28"/>
        </w:rPr>
        <w:t>0</w:t>
      </w:r>
      <w:r w:rsidRPr="004A0DDF">
        <w:rPr>
          <w:rFonts w:asciiTheme="majorBidi" w:hAnsiTheme="majorBidi" w:cstheme="majorBidi"/>
          <w:sz w:val="28"/>
          <w:szCs w:val="28"/>
        </w:rPr>
        <w:t xml:space="preserve"> </w:t>
      </w:r>
      <w:r w:rsidR="002516E4">
        <w:rPr>
          <w:rFonts w:asciiTheme="majorBidi" w:hAnsiTheme="majorBidi" w:cstheme="majorBidi"/>
          <w:sz w:val="28"/>
          <w:szCs w:val="28"/>
        </w:rPr>
        <w:t>is a cationic polyacrylamide.</w:t>
      </w:r>
      <w:r w:rsidR="002516E4" w:rsidRPr="004A0DDF">
        <w:rPr>
          <w:rFonts w:asciiTheme="majorBidi" w:hAnsiTheme="majorBidi" w:cstheme="majorBidi"/>
          <w:sz w:val="28"/>
          <w:szCs w:val="28"/>
        </w:rPr>
        <w:t xml:space="preserve"> </w:t>
      </w:r>
      <w:r w:rsidR="002516E4" w:rsidRPr="002516E4">
        <w:rPr>
          <w:rFonts w:asciiTheme="majorBidi" w:hAnsiTheme="majorBidi" w:cstheme="majorBidi"/>
          <w:sz w:val="28"/>
          <w:szCs w:val="28"/>
        </w:rPr>
        <w:t>Cationic polyelectrolyte flocculants are water-soluble polymers with positively charged repeating units, primarily used in wastewater treatment and other industrial applications to remove suspended solids. They work by neutralizing the negative charges of particles in wastewater, causing them to clump together and settle out, facilitating separation and purification.</w:t>
      </w:r>
      <w:r w:rsidR="002516E4" w:rsidRPr="002516E4">
        <w:rPr>
          <w:rFonts w:ascii="Arial" w:eastAsia="Times New Roman" w:hAnsi="Arial" w:cs="Arial"/>
          <w:color w:val="001D35"/>
          <w:sz w:val="27"/>
          <w:szCs w:val="27"/>
          <w:lang w:bidi="fa-IR"/>
        </w:rPr>
        <w:t> </w:t>
      </w:r>
    </w:p>
    <w:p w:rsidR="00DC3F33" w:rsidRPr="00DC3F33" w:rsidRDefault="00DC3F33" w:rsidP="00992FD3">
      <w:pPr>
        <w:spacing w:line="276" w:lineRule="auto"/>
        <w:rPr>
          <w:rFonts w:asciiTheme="majorBidi" w:hAnsiTheme="majorBidi" w:cstheme="majorBidi"/>
          <w:sz w:val="28"/>
          <w:szCs w:val="28"/>
        </w:rPr>
      </w:pPr>
    </w:p>
    <w:p w:rsidR="00B7520F" w:rsidRPr="008A4B86" w:rsidRDefault="00B7520F" w:rsidP="00992FD3">
      <w:pPr>
        <w:spacing w:line="276" w:lineRule="auto"/>
        <w:rPr>
          <w:rFonts w:asciiTheme="majorBidi" w:hAnsiTheme="majorBidi" w:cstheme="majorBidi"/>
          <w:b/>
          <w:bCs/>
          <w:sz w:val="28"/>
          <w:szCs w:val="28"/>
        </w:rPr>
      </w:pPr>
      <w:r w:rsidRPr="008A4B86">
        <w:rPr>
          <w:rFonts w:asciiTheme="majorBidi" w:hAnsiTheme="majorBidi" w:cstheme="majorBidi"/>
          <w:b/>
          <w:bCs/>
          <w:sz w:val="28"/>
          <w:szCs w:val="28"/>
        </w:rPr>
        <w:t>Product family: </w:t>
      </w:r>
    </w:p>
    <w:p w:rsidR="00372214" w:rsidRDefault="002516E4" w:rsidP="00992FD3">
      <w:pPr>
        <w:spacing w:line="276" w:lineRule="auto"/>
        <w:rPr>
          <w:rFonts w:asciiTheme="majorBidi" w:hAnsiTheme="majorBidi" w:cstheme="majorBidi"/>
          <w:sz w:val="28"/>
          <w:szCs w:val="28"/>
        </w:rPr>
      </w:pPr>
      <w:r>
        <w:rPr>
          <w:rFonts w:asciiTheme="majorBidi" w:hAnsiTheme="majorBidi" w:cstheme="majorBidi"/>
          <w:sz w:val="28"/>
          <w:szCs w:val="28"/>
        </w:rPr>
        <w:t>Cat</w:t>
      </w:r>
      <w:r w:rsidR="000B3A60" w:rsidRPr="000B3A60">
        <w:rPr>
          <w:rFonts w:asciiTheme="majorBidi" w:hAnsiTheme="majorBidi" w:cstheme="majorBidi"/>
          <w:sz w:val="28"/>
          <w:szCs w:val="28"/>
        </w:rPr>
        <w:t>ionic polyelectrolyte</w:t>
      </w:r>
    </w:p>
    <w:p w:rsidR="000B3A60" w:rsidRDefault="000B3A60" w:rsidP="00992FD3">
      <w:pPr>
        <w:spacing w:line="276" w:lineRule="auto"/>
        <w:rPr>
          <w:rFonts w:asciiTheme="majorBidi" w:hAnsiTheme="majorBidi" w:cstheme="majorBidi"/>
          <w:sz w:val="28"/>
          <w:szCs w:val="28"/>
        </w:rPr>
      </w:pPr>
    </w:p>
    <w:p w:rsidR="00B7520F" w:rsidRPr="008A4B86" w:rsidRDefault="00B7520F" w:rsidP="00992FD3">
      <w:pPr>
        <w:spacing w:line="276" w:lineRule="auto"/>
        <w:rPr>
          <w:rFonts w:asciiTheme="majorBidi" w:hAnsiTheme="majorBidi" w:cstheme="majorBidi"/>
          <w:b/>
          <w:bCs/>
          <w:sz w:val="28"/>
          <w:szCs w:val="28"/>
        </w:rPr>
      </w:pPr>
      <w:r w:rsidRPr="008A4B86">
        <w:rPr>
          <w:rFonts w:asciiTheme="majorBidi" w:hAnsiTheme="majorBidi" w:cstheme="majorBidi"/>
          <w:b/>
          <w:bCs/>
          <w:sz w:val="28"/>
          <w:szCs w:val="28"/>
        </w:rPr>
        <w:lastRenderedPageBreak/>
        <w:t>Chemical family: </w:t>
      </w:r>
    </w:p>
    <w:p w:rsidR="00372214" w:rsidRPr="00372214" w:rsidRDefault="002516E4" w:rsidP="00992FD3">
      <w:pPr>
        <w:spacing w:line="276" w:lineRule="auto"/>
        <w:rPr>
          <w:rFonts w:asciiTheme="majorBidi" w:hAnsiTheme="majorBidi" w:cstheme="majorBidi"/>
          <w:sz w:val="28"/>
          <w:szCs w:val="28"/>
        </w:rPr>
      </w:pPr>
      <w:r>
        <w:rPr>
          <w:rFonts w:asciiTheme="majorBidi" w:hAnsiTheme="majorBidi" w:cstheme="majorBidi"/>
          <w:sz w:val="28"/>
          <w:szCs w:val="28"/>
        </w:rPr>
        <w:t>Cati</w:t>
      </w:r>
      <w:r w:rsidR="000B3A60">
        <w:rPr>
          <w:rFonts w:asciiTheme="majorBidi" w:hAnsiTheme="majorBidi" w:cstheme="majorBidi"/>
          <w:sz w:val="28"/>
          <w:szCs w:val="28"/>
        </w:rPr>
        <w:t>onic polyacrylamide</w:t>
      </w:r>
    </w:p>
    <w:p w:rsidR="00B7520F" w:rsidRDefault="002516E4" w:rsidP="00992FD3">
      <w:pPr>
        <w:spacing w:line="276" w:lineRule="auto"/>
        <w:rPr>
          <w:rFonts w:asciiTheme="majorBidi" w:hAnsiTheme="majorBidi" w:cstheme="majorBidi"/>
          <w:sz w:val="28"/>
          <w:szCs w:val="28"/>
        </w:rPr>
      </w:pPr>
      <w:r>
        <w:rPr>
          <w:rFonts w:asciiTheme="majorBidi" w:hAnsiTheme="majorBidi" w:cstheme="majorBidi"/>
          <w:sz w:val="28"/>
          <w:szCs w:val="28"/>
        </w:rPr>
        <w:t>Cat</w:t>
      </w:r>
      <w:r w:rsidR="000B3A60" w:rsidRPr="000B3A60">
        <w:rPr>
          <w:rFonts w:asciiTheme="majorBidi" w:hAnsiTheme="majorBidi" w:cstheme="majorBidi"/>
          <w:sz w:val="28"/>
          <w:szCs w:val="28"/>
        </w:rPr>
        <w:t>ionic polyelectrolyte flocculants</w:t>
      </w:r>
    </w:p>
    <w:p w:rsidR="000B3A60" w:rsidRPr="00DC3F33" w:rsidRDefault="000B3A60" w:rsidP="00992FD3">
      <w:pPr>
        <w:spacing w:line="276" w:lineRule="auto"/>
        <w:rPr>
          <w:rFonts w:asciiTheme="majorBidi" w:hAnsiTheme="majorBidi" w:cstheme="majorBidi"/>
          <w:sz w:val="28"/>
          <w:szCs w:val="28"/>
        </w:rPr>
      </w:pPr>
    </w:p>
    <w:p w:rsidR="00B7520F" w:rsidRPr="008A4B86" w:rsidRDefault="00B7520F" w:rsidP="00992FD3">
      <w:pPr>
        <w:spacing w:line="276" w:lineRule="auto"/>
        <w:rPr>
          <w:rFonts w:asciiTheme="majorBidi" w:hAnsiTheme="majorBidi" w:cstheme="majorBidi"/>
          <w:b/>
          <w:bCs/>
          <w:sz w:val="28"/>
          <w:szCs w:val="28"/>
        </w:rPr>
      </w:pPr>
      <w:r w:rsidRPr="008A4B86">
        <w:rPr>
          <w:rFonts w:asciiTheme="majorBidi" w:hAnsiTheme="majorBidi" w:cstheme="majorBidi"/>
          <w:b/>
          <w:bCs/>
          <w:sz w:val="28"/>
          <w:szCs w:val="28"/>
        </w:rPr>
        <w:t>Product Type: </w:t>
      </w:r>
    </w:p>
    <w:p w:rsidR="00B7520F" w:rsidRPr="00DC3F33" w:rsidRDefault="000B3A60" w:rsidP="00992FD3">
      <w:pPr>
        <w:spacing w:line="276" w:lineRule="auto"/>
        <w:rPr>
          <w:rFonts w:asciiTheme="majorBidi" w:hAnsiTheme="majorBidi" w:cstheme="majorBidi"/>
          <w:sz w:val="28"/>
          <w:szCs w:val="28"/>
        </w:rPr>
      </w:pPr>
      <w:r w:rsidRPr="000B3A60">
        <w:rPr>
          <w:rFonts w:asciiTheme="majorBidi" w:hAnsiTheme="majorBidi" w:cstheme="majorBidi"/>
          <w:sz w:val="28"/>
          <w:szCs w:val="28"/>
        </w:rPr>
        <w:t>Flocculants</w:t>
      </w:r>
      <w:r>
        <w:rPr>
          <w:rFonts w:asciiTheme="majorBidi" w:hAnsiTheme="majorBidi" w:cstheme="majorBidi"/>
          <w:sz w:val="28"/>
          <w:szCs w:val="28"/>
        </w:rPr>
        <w:t xml:space="preserve"> </w:t>
      </w:r>
    </w:p>
    <w:p w:rsidR="00B7520F" w:rsidRPr="00DC3F33" w:rsidRDefault="00B7520F" w:rsidP="00992FD3">
      <w:pPr>
        <w:spacing w:line="276" w:lineRule="auto"/>
        <w:rPr>
          <w:rFonts w:asciiTheme="majorBidi" w:hAnsiTheme="majorBidi" w:cstheme="majorBidi"/>
          <w:sz w:val="28"/>
          <w:szCs w:val="28"/>
        </w:rPr>
      </w:pPr>
    </w:p>
    <w:p w:rsidR="00B7520F" w:rsidRPr="00DC3F33" w:rsidRDefault="00B7520F" w:rsidP="00992FD3">
      <w:pPr>
        <w:spacing w:line="276" w:lineRule="auto"/>
        <w:rPr>
          <w:rFonts w:asciiTheme="majorBidi" w:hAnsiTheme="majorBidi" w:cstheme="majorBidi"/>
          <w:b/>
          <w:bCs/>
          <w:sz w:val="28"/>
          <w:szCs w:val="28"/>
        </w:rPr>
      </w:pPr>
      <w:r w:rsidRPr="00DC3F33">
        <w:rPr>
          <w:rFonts w:asciiTheme="majorBidi" w:hAnsiTheme="majorBidi" w:cstheme="majorBidi"/>
          <w:b/>
          <w:bCs/>
          <w:sz w:val="28"/>
          <w:szCs w:val="28"/>
        </w:rPr>
        <w:t>Benefits</w:t>
      </w:r>
    </w:p>
    <w:p w:rsidR="004B535E" w:rsidRPr="004B535E" w:rsidRDefault="004B535E" w:rsidP="004B535E">
      <w:pPr>
        <w:pStyle w:val="ListParagraph"/>
        <w:numPr>
          <w:ilvl w:val="0"/>
          <w:numId w:val="8"/>
        </w:numPr>
        <w:autoSpaceDE w:val="0"/>
        <w:autoSpaceDN w:val="0"/>
        <w:bidi w:val="0"/>
        <w:adjustRightInd w:val="0"/>
        <w:spacing w:after="0" w:line="276" w:lineRule="auto"/>
        <w:rPr>
          <w:rFonts w:asciiTheme="majorBidi" w:hAnsiTheme="majorBidi" w:cstheme="majorBidi"/>
          <w:kern w:val="0"/>
          <w:sz w:val="28"/>
          <w:szCs w:val="28"/>
          <w:lang w:bidi="ar-SA"/>
          <w14:ligatures w14:val="none"/>
        </w:rPr>
      </w:pPr>
      <w:r w:rsidRPr="004B535E">
        <w:rPr>
          <w:rFonts w:asciiTheme="majorBidi" w:hAnsiTheme="majorBidi" w:cstheme="majorBidi"/>
          <w:kern w:val="0"/>
          <w:sz w:val="28"/>
          <w:szCs w:val="28"/>
          <w:lang w:bidi="ar-SA"/>
          <w14:ligatures w14:val="none"/>
        </w:rPr>
        <w:t xml:space="preserve">Effective </w:t>
      </w:r>
      <w:proofErr w:type="spellStart"/>
      <w:r w:rsidRPr="004B535E">
        <w:rPr>
          <w:rFonts w:asciiTheme="majorBidi" w:hAnsiTheme="majorBidi" w:cstheme="majorBidi"/>
          <w:kern w:val="0"/>
          <w:sz w:val="28"/>
          <w:szCs w:val="28"/>
          <w:lang w:bidi="ar-SA"/>
          <w14:ligatures w14:val="none"/>
        </w:rPr>
        <w:t>flocculant</w:t>
      </w:r>
      <w:proofErr w:type="spellEnd"/>
      <w:r w:rsidRPr="004B535E">
        <w:rPr>
          <w:rFonts w:asciiTheme="majorBidi" w:hAnsiTheme="majorBidi" w:cstheme="majorBidi"/>
          <w:kern w:val="0"/>
          <w:sz w:val="28"/>
          <w:szCs w:val="28"/>
          <w:lang w:bidi="ar-SA"/>
          <w14:ligatures w14:val="none"/>
        </w:rPr>
        <w:t xml:space="preserve"> for solid-liquid separation.</w:t>
      </w:r>
    </w:p>
    <w:p w:rsidR="004B535E" w:rsidRPr="004B535E" w:rsidRDefault="004B535E" w:rsidP="004B535E">
      <w:pPr>
        <w:pStyle w:val="ListParagraph"/>
        <w:numPr>
          <w:ilvl w:val="0"/>
          <w:numId w:val="8"/>
        </w:numPr>
        <w:autoSpaceDE w:val="0"/>
        <w:autoSpaceDN w:val="0"/>
        <w:bidi w:val="0"/>
        <w:adjustRightInd w:val="0"/>
        <w:spacing w:after="0" w:line="276" w:lineRule="auto"/>
        <w:rPr>
          <w:rFonts w:asciiTheme="majorBidi" w:hAnsiTheme="majorBidi" w:cstheme="majorBidi"/>
          <w:kern w:val="0"/>
          <w:sz w:val="28"/>
          <w:szCs w:val="28"/>
          <w:lang w:bidi="ar-SA"/>
          <w14:ligatures w14:val="none"/>
        </w:rPr>
      </w:pPr>
      <w:r w:rsidRPr="004B535E">
        <w:rPr>
          <w:rFonts w:asciiTheme="majorBidi" w:hAnsiTheme="majorBidi" w:cstheme="majorBidi"/>
          <w:kern w:val="0"/>
          <w:sz w:val="28"/>
          <w:szCs w:val="28"/>
          <w:lang w:bidi="ar-SA"/>
          <w14:ligatures w14:val="none"/>
        </w:rPr>
        <w:t>Medium-High cationic charge density.</w:t>
      </w:r>
    </w:p>
    <w:p w:rsidR="004B535E" w:rsidRPr="004B535E" w:rsidRDefault="004B535E" w:rsidP="004B535E">
      <w:pPr>
        <w:pStyle w:val="ListParagraph"/>
        <w:numPr>
          <w:ilvl w:val="0"/>
          <w:numId w:val="8"/>
        </w:numPr>
        <w:autoSpaceDE w:val="0"/>
        <w:autoSpaceDN w:val="0"/>
        <w:bidi w:val="0"/>
        <w:adjustRightInd w:val="0"/>
        <w:spacing w:after="0" w:line="276" w:lineRule="auto"/>
        <w:rPr>
          <w:rFonts w:asciiTheme="majorBidi" w:hAnsiTheme="majorBidi" w:cstheme="majorBidi"/>
          <w:kern w:val="0"/>
          <w:sz w:val="28"/>
          <w:szCs w:val="28"/>
          <w:lang w:bidi="ar-SA"/>
          <w14:ligatures w14:val="none"/>
        </w:rPr>
      </w:pPr>
      <w:r w:rsidRPr="004B535E">
        <w:rPr>
          <w:rFonts w:asciiTheme="majorBidi" w:hAnsiTheme="majorBidi" w:cstheme="majorBidi"/>
          <w:kern w:val="0"/>
          <w:sz w:val="28"/>
          <w:szCs w:val="28"/>
          <w:lang w:bidi="ar-SA"/>
          <w14:ligatures w14:val="none"/>
        </w:rPr>
        <w:t>High molecular weight for specific applications.</w:t>
      </w:r>
    </w:p>
    <w:p w:rsidR="004B535E" w:rsidRPr="004B535E" w:rsidRDefault="004B535E" w:rsidP="004B535E">
      <w:pPr>
        <w:pStyle w:val="ListParagraph"/>
        <w:numPr>
          <w:ilvl w:val="0"/>
          <w:numId w:val="8"/>
        </w:numPr>
        <w:autoSpaceDE w:val="0"/>
        <w:autoSpaceDN w:val="0"/>
        <w:bidi w:val="0"/>
        <w:adjustRightInd w:val="0"/>
        <w:spacing w:after="0" w:line="276" w:lineRule="auto"/>
        <w:rPr>
          <w:rFonts w:asciiTheme="majorBidi" w:hAnsiTheme="majorBidi" w:cstheme="majorBidi"/>
          <w:kern w:val="0"/>
          <w:sz w:val="28"/>
          <w:szCs w:val="28"/>
          <w:lang w:bidi="ar-SA"/>
          <w14:ligatures w14:val="none"/>
        </w:rPr>
      </w:pPr>
      <w:r w:rsidRPr="004B535E">
        <w:rPr>
          <w:rFonts w:asciiTheme="majorBidi" w:hAnsiTheme="majorBidi" w:cstheme="majorBidi"/>
          <w:kern w:val="0"/>
          <w:sz w:val="28"/>
          <w:szCs w:val="28"/>
          <w:lang w:bidi="ar-SA"/>
          <w14:ligatures w14:val="none"/>
        </w:rPr>
        <w:t>Performs well in a pH range of 6-8.</w:t>
      </w:r>
    </w:p>
    <w:p w:rsidR="002516E4" w:rsidRPr="004B535E" w:rsidRDefault="004B535E" w:rsidP="004B535E">
      <w:pPr>
        <w:pStyle w:val="Default"/>
        <w:numPr>
          <w:ilvl w:val="0"/>
          <w:numId w:val="8"/>
        </w:numPr>
        <w:spacing w:line="276" w:lineRule="auto"/>
        <w:rPr>
          <w:rFonts w:asciiTheme="majorBidi" w:hAnsiTheme="majorBidi" w:cstheme="majorBidi"/>
          <w:color w:val="auto"/>
          <w:sz w:val="28"/>
          <w:szCs w:val="28"/>
          <w:lang w:bidi="ar-SA"/>
        </w:rPr>
      </w:pPr>
      <w:r w:rsidRPr="004B535E">
        <w:rPr>
          <w:rFonts w:asciiTheme="majorBidi" w:hAnsiTheme="majorBidi" w:cstheme="majorBidi"/>
          <w:color w:val="auto"/>
          <w:sz w:val="28"/>
          <w:szCs w:val="28"/>
          <w:lang w:bidi="ar-SA"/>
        </w:rPr>
        <w:t xml:space="preserve">Easily soluble in water. </w:t>
      </w:r>
      <w:r w:rsidR="002516E4" w:rsidRPr="004B535E">
        <w:rPr>
          <w:rFonts w:asciiTheme="majorBidi" w:hAnsiTheme="majorBidi" w:cstheme="majorBidi"/>
          <w:color w:val="auto"/>
          <w:sz w:val="28"/>
          <w:szCs w:val="28"/>
          <w:lang w:bidi="ar-SA"/>
        </w:rPr>
        <w:t xml:space="preserve"> </w:t>
      </w:r>
    </w:p>
    <w:p w:rsidR="002516E4" w:rsidRDefault="002516E4" w:rsidP="00992FD3">
      <w:pPr>
        <w:spacing w:line="276" w:lineRule="auto"/>
        <w:rPr>
          <w:rFonts w:asciiTheme="majorBidi" w:hAnsiTheme="majorBidi" w:cstheme="majorBidi"/>
          <w:b/>
          <w:bCs/>
          <w:sz w:val="28"/>
          <w:szCs w:val="28"/>
        </w:rPr>
      </w:pPr>
    </w:p>
    <w:p w:rsidR="00B7520F" w:rsidRPr="00DC3F33" w:rsidRDefault="00B7520F" w:rsidP="00992FD3">
      <w:pPr>
        <w:spacing w:line="276" w:lineRule="auto"/>
        <w:rPr>
          <w:rFonts w:asciiTheme="majorBidi" w:hAnsiTheme="majorBidi" w:cstheme="majorBidi"/>
          <w:b/>
          <w:bCs/>
          <w:sz w:val="28"/>
          <w:szCs w:val="28"/>
        </w:rPr>
      </w:pPr>
      <w:r w:rsidRPr="00DC3F33">
        <w:rPr>
          <w:rFonts w:asciiTheme="majorBidi" w:hAnsiTheme="majorBidi" w:cstheme="majorBidi"/>
          <w:b/>
          <w:bCs/>
          <w:sz w:val="28"/>
          <w:szCs w:val="28"/>
        </w:rPr>
        <w:t>Applications</w:t>
      </w:r>
    </w:p>
    <w:p w:rsidR="002516E4" w:rsidRDefault="002516E4" w:rsidP="00EB4D05">
      <w:pPr>
        <w:spacing w:line="276" w:lineRule="auto"/>
        <w:jc w:val="both"/>
        <w:rPr>
          <w:rFonts w:asciiTheme="majorBidi" w:hAnsiTheme="majorBidi" w:cstheme="majorBidi"/>
          <w:sz w:val="28"/>
          <w:szCs w:val="28"/>
        </w:rPr>
      </w:pPr>
      <w:r w:rsidRPr="002516E4">
        <w:rPr>
          <w:rFonts w:asciiTheme="majorBidi" w:hAnsiTheme="majorBidi" w:cstheme="majorBidi"/>
          <w:sz w:val="28"/>
          <w:szCs w:val="28"/>
        </w:rPr>
        <w:t xml:space="preserve">Cationic polyelectrolytes have a positive charge, meaning they have an abundance of positive ions or groups like quaternary ammonium or amine groups. These polymers are designed to promote flocculation, the process of aggregating suspended particles into larger, </w:t>
      </w:r>
      <w:proofErr w:type="spellStart"/>
      <w:r w:rsidRPr="002516E4">
        <w:rPr>
          <w:rFonts w:asciiTheme="majorBidi" w:hAnsiTheme="majorBidi" w:cstheme="majorBidi"/>
          <w:sz w:val="28"/>
          <w:szCs w:val="28"/>
        </w:rPr>
        <w:t>settleable</w:t>
      </w:r>
      <w:proofErr w:type="spellEnd"/>
      <w:r w:rsidRPr="002516E4">
        <w:rPr>
          <w:rFonts w:asciiTheme="majorBidi" w:hAnsiTheme="majorBidi" w:cstheme="majorBidi"/>
          <w:sz w:val="28"/>
          <w:szCs w:val="28"/>
        </w:rPr>
        <w:t xml:space="preserve"> clumps (</w:t>
      </w:r>
      <w:proofErr w:type="spellStart"/>
      <w:r w:rsidRPr="002516E4">
        <w:rPr>
          <w:rFonts w:asciiTheme="majorBidi" w:hAnsiTheme="majorBidi" w:cstheme="majorBidi"/>
          <w:sz w:val="28"/>
          <w:szCs w:val="28"/>
        </w:rPr>
        <w:t>flocs</w:t>
      </w:r>
      <w:proofErr w:type="spellEnd"/>
      <w:r w:rsidRPr="002516E4">
        <w:rPr>
          <w:rFonts w:asciiTheme="majorBidi" w:hAnsiTheme="majorBidi" w:cstheme="majorBidi"/>
          <w:sz w:val="28"/>
          <w:szCs w:val="28"/>
        </w:rPr>
        <w:t>). </w:t>
      </w:r>
    </w:p>
    <w:p w:rsidR="00B7520F" w:rsidRPr="004E3BE4" w:rsidRDefault="004E3BE4" w:rsidP="00992FD3">
      <w:pPr>
        <w:pStyle w:val="ListParagraph"/>
        <w:numPr>
          <w:ilvl w:val="0"/>
          <w:numId w:val="9"/>
        </w:numPr>
        <w:bidi w:val="0"/>
        <w:spacing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Wastewater Treatment:</w:t>
      </w:r>
      <w:r w:rsidR="000B3A60" w:rsidRPr="004E3BE4">
        <w:rPr>
          <w:rFonts w:asciiTheme="majorBidi" w:hAnsiTheme="majorBidi" w:cstheme="majorBidi"/>
          <w:b/>
          <w:bCs/>
          <w:sz w:val="28"/>
          <w:szCs w:val="28"/>
        </w:rPr>
        <w:t> </w:t>
      </w:r>
    </w:p>
    <w:p w:rsidR="00EB4D05" w:rsidRDefault="00EB4D05" w:rsidP="00EB4D05">
      <w:pPr>
        <w:shd w:val="clear" w:color="auto" w:fill="FFFFFF"/>
        <w:spacing w:after="120"/>
        <w:jc w:val="both"/>
        <w:rPr>
          <w:rFonts w:asciiTheme="majorBidi" w:hAnsiTheme="majorBidi" w:cstheme="majorBidi"/>
          <w:sz w:val="28"/>
          <w:szCs w:val="28"/>
        </w:rPr>
      </w:pPr>
      <w:r w:rsidRPr="00EB4D05">
        <w:rPr>
          <w:rFonts w:asciiTheme="majorBidi" w:hAnsiTheme="majorBidi" w:cstheme="majorBidi"/>
          <w:sz w:val="28"/>
          <w:szCs w:val="28"/>
        </w:rPr>
        <w:t>Cationic polyel</w:t>
      </w:r>
      <w:bookmarkStart w:id="0" w:name="_GoBack"/>
      <w:bookmarkEnd w:id="0"/>
      <w:r w:rsidRPr="00EB4D05">
        <w:rPr>
          <w:rFonts w:asciiTheme="majorBidi" w:hAnsiTheme="majorBidi" w:cstheme="majorBidi"/>
          <w:sz w:val="28"/>
          <w:szCs w:val="28"/>
        </w:rPr>
        <w:t>ectrolytes are widely used to dewater sewage sludge, remove suspended solids from industrial wastewater, and improve water clarity. </w:t>
      </w:r>
    </w:p>
    <w:p w:rsidR="004E3BE4" w:rsidRPr="004E3BE4" w:rsidRDefault="004E3BE4" w:rsidP="00992FD3">
      <w:pPr>
        <w:pStyle w:val="ListParagraph"/>
        <w:numPr>
          <w:ilvl w:val="0"/>
          <w:numId w:val="9"/>
        </w:numPr>
        <w:shd w:val="clear" w:color="auto" w:fill="FFFFFF"/>
        <w:bidi w:val="0"/>
        <w:spacing w:after="120"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Paper manufacturing: </w:t>
      </w:r>
    </w:p>
    <w:p w:rsidR="00EB4D05" w:rsidRPr="00EB4D05" w:rsidRDefault="00EB4D05" w:rsidP="00EB4D05">
      <w:pPr>
        <w:shd w:val="clear" w:color="auto" w:fill="FFFFFF"/>
        <w:spacing w:after="120"/>
        <w:jc w:val="both"/>
        <w:rPr>
          <w:rFonts w:asciiTheme="majorBidi" w:hAnsiTheme="majorBidi" w:cstheme="majorBidi"/>
          <w:sz w:val="28"/>
          <w:szCs w:val="28"/>
        </w:rPr>
      </w:pPr>
      <w:r w:rsidRPr="00EB4D05">
        <w:rPr>
          <w:rFonts w:asciiTheme="majorBidi" w:hAnsiTheme="majorBidi" w:cstheme="majorBidi"/>
          <w:sz w:val="28"/>
          <w:szCs w:val="28"/>
        </w:rPr>
        <w:t>They enhance the strength and drainage of paper during the manufacturing process. </w:t>
      </w:r>
    </w:p>
    <w:p w:rsidR="004E3BE4" w:rsidRPr="004E3BE4" w:rsidRDefault="004E3BE4" w:rsidP="00992FD3">
      <w:pPr>
        <w:pStyle w:val="ListParagraph"/>
        <w:numPr>
          <w:ilvl w:val="0"/>
          <w:numId w:val="9"/>
        </w:numPr>
        <w:shd w:val="clear" w:color="auto" w:fill="FFFFFF"/>
        <w:bidi w:val="0"/>
        <w:spacing w:after="120"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Mining</w:t>
      </w:r>
      <w:r>
        <w:rPr>
          <w:rFonts w:asciiTheme="majorBidi" w:hAnsiTheme="majorBidi" w:cstheme="majorBidi"/>
          <w:b/>
          <w:bCs/>
          <w:sz w:val="28"/>
          <w:szCs w:val="28"/>
        </w:rPr>
        <w:t>:</w:t>
      </w:r>
    </w:p>
    <w:p w:rsidR="00EB4D05" w:rsidRPr="00EB4D05" w:rsidRDefault="00EB4D05" w:rsidP="00EB4D05">
      <w:pPr>
        <w:shd w:val="clear" w:color="auto" w:fill="FFFFFF"/>
        <w:spacing w:after="120"/>
        <w:jc w:val="both"/>
        <w:rPr>
          <w:rFonts w:asciiTheme="majorBidi" w:hAnsiTheme="majorBidi" w:cstheme="majorBidi"/>
          <w:sz w:val="28"/>
          <w:szCs w:val="28"/>
        </w:rPr>
      </w:pPr>
      <w:r w:rsidRPr="00EB4D05">
        <w:rPr>
          <w:rFonts w:asciiTheme="majorBidi" w:hAnsiTheme="majorBidi" w:cstheme="majorBidi"/>
          <w:sz w:val="28"/>
          <w:szCs w:val="28"/>
        </w:rPr>
        <w:t>They are used in mineral processing to separate valuable ores from waste materials and in </w:t>
      </w:r>
      <w:hyperlink r:id="rId7" w:tgtFrame="_blank" w:history="1">
        <w:r w:rsidRPr="00EB4D05">
          <w:rPr>
            <w:rFonts w:asciiTheme="majorBidi" w:hAnsiTheme="majorBidi" w:cstheme="majorBidi"/>
            <w:sz w:val="28"/>
            <w:szCs w:val="28"/>
          </w:rPr>
          <w:t>sludge dewatering</w:t>
        </w:r>
      </w:hyperlink>
      <w:r w:rsidRPr="00EB4D05">
        <w:rPr>
          <w:rFonts w:asciiTheme="majorBidi" w:hAnsiTheme="majorBidi" w:cstheme="majorBidi"/>
          <w:sz w:val="28"/>
          <w:szCs w:val="28"/>
        </w:rPr>
        <w:t>. </w:t>
      </w:r>
    </w:p>
    <w:p w:rsidR="004E3BE4" w:rsidRPr="00EB4D05" w:rsidRDefault="004E3BE4" w:rsidP="00EB4D05">
      <w:pPr>
        <w:pStyle w:val="ListParagraph"/>
        <w:numPr>
          <w:ilvl w:val="0"/>
          <w:numId w:val="9"/>
        </w:numPr>
        <w:shd w:val="clear" w:color="auto" w:fill="FFFFFF"/>
        <w:bidi w:val="0"/>
        <w:spacing w:after="120" w:line="276" w:lineRule="auto"/>
        <w:jc w:val="both"/>
        <w:rPr>
          <w:rFonts w:asciiTheme="majorBidi" w:hAnsiTheme="majorBidi" w:cstheme="majorBidi"/>
          <w:b/>
          <w:bCs/>
          <w:sz w:val="28"/>
          <w:szCs w:val="28"/>
        </w:rPr>
      </w:pPr>
      <w:r w:rsidRPr="004E3BE4">
        <w:rPr>
          <w:rFonts w:asciiTheme="majorBidi" w:hAnsiTheme="majorBidi" w:cstheme="majorBidi"/>
          <w:b/>
          <w:bCs/>
          <w:sz w:val="28"/>
          <w:szCs w:val="28"/>
        </w:rPr>
        <w:t>Other Industries:</w:t>
      </w:r>
    </w:p>
    <w:p w:rsidR="00EB4D05" w:rsidRPr="00EB4D05" w:rsidRDefault="00EB4D05" w:rsidP="00EB4D05">
      <w:pPr>
        <w:shd w:val="clear" w:color="auto" w:fill="FFFFFF"/>
        <w:jc w:val="both"/>
        <w:rPr>
          <w:rFonts w:asciiTheme="majorBidi" w:hAnsiTheme="majorBidi" w:cstheme="majorBidi"/>
          <w:sz w:val="28"/>
          <w:szCs w:val="28"/>
        </w:rPr>
      </w:pPr>
      <w:r w:rsidRPr="00EB4D05">
        <w:rPr>
          <w:rFonts w:asciiTheme="majorBidi" w:hAnsiTheme="majorBidi" w:cstheme="majorBidi"/>
          <w:sz w:val="28"/>
          <w:szCs w:val="28"/>
        </w:rPr>
        <w:t>They find use in various other applications like </w:t>
      </w:r>
      <w:hyperlink r:id="rId8" w:tgtFrame="_blank" w:history="1">
        <w:r w:rsidRPr="00EB4D05">
          <w:rPr>
            <w:rFonts w:asciiTheme="majorBidi" w:hAnsiTheme="majorBidi" w:cstheme="majorBidi"/>
            <w:sz w:val="28"/>
            <w:szCs w:val="28"/>
          </w:rPr>
          <w:t>sugar processing</w:t>
        </w:r>
      </w:hyperlink>
      <w:r w:rsidRPr="00EB4D05">
        <w:rPr>
          <w:rFonts w:asciiTheme="majorBidi" w:hAnsiTheme="majorBidi" w:cstheme="majorBidi"/>
          <w:sz w:val="28"/>
          <w:szCs w:val="28"/>
        </w:rPr>
        <w:t>, </w:t>
      </w:r>
      <w:hyperlink r:id="rId9" w:tgtFrame="_blank" w:history="1">
        <w:r w:rsidRPr="00EB4D05">
          <w:rPr>
            <w:rFonts w:asciiTheme="majorBidi" w:hAnsiTheme="majorBidi" w:cstheme="majorBidi"/>
            <w:sz w:val="28"/>
            <w:szCs w:val="28"/>
          </w:rPr>
          <w:t>textile dyeing</w:t>
        </w:r>
      </w:hyperlink>
      <w:r w:rsidRPr="00EB4D05">
        <w:rPr>
          <w:rFonts w:asciiTheme="majorBidi" w:hAnsiTheme="majorBidi" w:cstheme="majorBidi"/>
          <w:sz w:val="28"/>
          <w:szCs w:val="28"/>
        </w:rPr>
        <w:t>, and oil field operations. </w:t>
      </w:r>
    </w:p>
    <w:p w:rsidR="00B7520F" w:rsidRPr="00DC3F33" w:rsidRDefault="00B7520F" w:rsidP="00992FD3">
      <w:pPr>
        <w:spacing w:line="276" w:lineRule="auto"/>
        <w:rPr>
          <w:rStyle w:val="Hyperlink"/>
          <w:rFonts w:asciiTheme="majorBidi" w:hAnsiTheme="majorBidi" w:cstheme="majorBidi"/>
          <w:sz w:val="28"/>
          <w:szCs w:val="28"/>
        </w:rPr>
      </w:pPr>
      <w:r w:rsidRPr="00DC3F33">
        <w:rPr>
          <w:rFonts w:asciiTheme="majorBidi" w:hAnsiTheme="majorBidi" w:cstheme="majorBidi"/>
          <w:sz w:val="28"/>
          <w:szCs w:val="28"/>
        </w:rPr>
        <w:fldChar w:fldCharType="begin"/>
      </w:r>
      <w:r w:rsidRPr="00DC3F33">
        <w:rPr>
          <w:rFonts w:asciiTheme="majorBidi" w:hAnsiTheme="majorBidi" w:cstheme="majorBidi"/>
          <w:sz w:val="28"/>
          <w:szCs w:val="28"/>
        </w:rPr>
        <w:instrText xml:space="preserve"> HYPERLINK "https://crosslinkers.evonik.com/en/product/PR_52001112?name=VESTANAT-IPDI" \t "_self" </w:instrText>
      </w:r>
      <w:r w:rsidRPr="00DC3F33">
        <w:rPr>
          <w:rFonts w:asciiTheme="majorBidi" w:hAnsiTheme="majorBidi" w:cstheme="majorBidi"/>
          <w:sz w:val="28"/>
          <w:szCs w:val="28"/>
        </w:rPr>
        <w:fldChar w:fldCharType="separate"/>
      </w:r>
    </w:p>
    <w:p w:rsidR="00B7520F" w:rsidRPr="00DC3F33" w:rsidRDefault="00B7520F" w:rsidP="00992FD3">
      <w:pPr>
        <w:spacing w:line="276" w:lineRule="auto"/>
        <w:rPr>
          <w:rStyle w:val="Hyperlink"/>
          <w:rFonts w:asciiTheme="majorBidi" w:hAnsiTheme="majorBidi" w:cstheme="majorBidi"/>
          <w:sz w:val="28"/>
          <w:szCs w:val="28"/>
        </w:rPr>
      </w:pPr>
      <w:r w:rsidRPr="00DC3F33">
        <w:rPr>
          <w:rStyle w:val="Hyperlink"/>
          <w:rFonts w:asciiTheme="majorBidi" w:hAnsiTheme="majorBidi" w:cstheme="majorBidi"/>
          <w:sz w:val="28"/>
          <w:szCs w:val="28"/>
        </w:rPr>
        <w:t xml:space="preserve">Technical Data Sheet </w:t>
      </w:r>
    </w:p>
    <w:p w:rsidR="00B7520F" w:rsidRPr="00DC3F33" w:rsidRDefault="00B7520F" w:rsidP="00992FD3">
      <w:pPr>
        <w:spacing w:line="276" w:lineRule="auto"/>
        <w:rPr>
          <w:rFonts w:asciiTheme="majorBidi" w:hAnsiTheme="majorBidi" w:cstheme="majorBidi"/>
          <w:sz w:val="28"/>
          <w:szCs w:val="28"/>
        </w:rPr>
      </w:pPr>
      <w:r w:rsidRPr="00DC3F33">
        <w:rPr>
          <w:rFonts w:asciiTheme="majorBidi" w:hAnsiTheme="majorBidi" w:cstheme="majorBidi"/>
          <w:sz w:val="28"/>
          <w:szCs w:val="28"/>
        </w:rPr>
        <w:lastRenderedPageBreak/>
        <w:fldChar w:fldCharType="end"/>
      </w:r>
    </w:p>
    <w:sectPr w:rsidR="00B7520F" w:rsidRPr="00DC3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16F00"/>
    <w:multiLevelType w:val="multilevel"/>
    <w:tmpl w:val="6516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F24D5"/>
    <w:multiLevelType w:val="multilevel"/>
    <w:tmpl w:val="5D04C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BA02AD"/>
    <w:multiLevelType w:val="multilevel"/>
    <w:tmpl w:val="9A6C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9B10947"/>
    <w:multiLevelType w:val="hybridMultilevel"/>
    <w:tmpl w:val="598248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3FEA2D40"/>
    <w:multiLevelType w:val="multilevel"/>
    <w:tmpl w:val="324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9B0031"/>
    <w:multiLevelType w:val="multilevel"/>
    <w:tmpl w:val="11EC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65166C"/>
    <w:multiLevelType w:val="multilevel"/>
    <w:tmpl w:val="A2EE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4E591D"/>
    <w:multiLevelType w:val="multilevel"/>
    <w:tmpl w:val="F3BA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8156C4"/>
    <w:multiLevelType w:val="hybridMultilevel"/>
    <w:tmpl w:val="53BCCB44"/>
    <w:lvl w:ilvl="0" w:tplc="04090005">
      <w:start w:val="1"/>
      <w:numFmt w:val="bullet"/>
      <w:lvlText w:val=""/>
      <w:lvlJc w:val="left"/>
      <w:pPr>
        <w:ind w:left="502"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0663B54"/>
    <w:multiLevelType w:val="hybridMultilevel"/>
    <w:tmpl w:val="8306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410447"/>
    <w:multiLevelType w:val="hybridMultilevel"/>
    <w:tmpl w:val="77C89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4"/>
  </w:num>
  <w:num w:numId="6">
    <w:abstractNumId w:val="8"/>
  </w:num>
  <w:num w:numId="7">
    <w:abstractNumId w:val="3"/>
  </w:num>
  <w:num w:numId="8">
    <w:abstractNumId w:val="10"/>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5F"/>
    <w:rsid w:val="000B3A60"/>
    <w:rsid w:val="00170604"/>
    <w:rsid w:val="002516E4"/>
    <w:rsid w:val="00372214"/>
    <w:rsid w:val="004A0DDF"/>
    <w:rsid w:val="004B535E"/>
    <w:rsid w:val="004E3BE4"/>
    <w:rsid w:val="006F608E"/>
    <w:rsid w:val="008A4B86"/>
    <w:rsid w:val="00992FD3"/>
    <w:rsid w:val="00B7520F"/>
    <w:rsid w:val="00B917F5"/>
    <w:rsid w:val="00D6235F"/>
    <w:rsid w:val="00DC3F33"/>
    <w:rsid w:val="00EB4D05"/>
    <w:rsid w:val="00F54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20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D6235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35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35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3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3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35F"/>
    <w:rPr>
      <w:rFonts w:ascii="Times New Roman" w:eastAsia="Times New Roman" w:hAnsi="Times New Roman" w:cs="Times New Roman"/>
      <w:b/>
      <w:bCs/>
    </w:rPr>
  </w:style>
  <w:style w:type="paragraph" w:styleId="NormalWeb">
    <w:name w:val="Normal (Web)"/>
    <w:basedOn w:val="Normal"/>
    <w:uiPriority w:val="99"/>
    <w:semiHidden/>
    <w:unhideWhenUsed/>
    <w:rsid w:val="00D6235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6235F"/>
    <w:rPr>
      <w:b/>
      <w:bCs/>
    </w:rPr>
  </w:style>
  <w:style w:type="character" w:customStyle="1" w:styleId="Heading1Char">
    <w:name w:val="Heading 1 Char"/>
    <w:basedOn w:val="DefaultParagraphFont"/>
    <w:link w:val="Heading1"/>
    <w:uiPriority w:val="9"/>
    <w:rsid w:val="00B7520F"/>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B7520F"/>
    <w:rPr>
      <w:color w:val="0000FF"/>
      <w:u w:val="single"/>
    </w:rPr>
  </w:style>
  <w:style w:type="character" w:customStyle="1" w:styleId="m-1">
    <w:name w:val="m-1"/>
    <w:basedOn w:val="DefaultParagraphFont"/>
    <w:rsid w:val="00B7520F"/>
  </w:style>
  <w:style w:type="character" w:customStyle="1" w:styleId="uv3um">
    <w:name w:val="uv3um"/>
    <w:basedOn w:val="DefaultParagraphFont"/>
    <w:rsid w:val="00DC3F33"/>
  </w:style>
  <w:style w:type="paragraph" w:styleId="ListParagraph">
    <w:name w:val="List Paragraph"/>
    <w:basedOn w:val="Normal"/>
    <w:uiPriority w:val="34"/>
    <w:qFormat/>
    <w:rsid w:val="008A4B86"/>
    <w:pPr>
      <w:bidi/>
      <w:spacing w:after="160" w:line="259" w:lineRule="auto"/>
      <w:ind w:left="720"/>
      <w:contextualSpacing/>
    </w:pPr>
    <w:rPr>
      <w:kern w:val="2"/>
      <w:sz w:val="22"/>
      <w:szCs w:val="22"/>
      <w:lang w:bidi="fa-IR"/>
      <w14:ligatures w14:val="standardContextual"/>
    </w:rPr>
  </w:style>
  <w:style w:type="paragraph" w:styleId="BalloonText">
    <w:name w:val="Balloon Text"/>
    <w:basedOn w:val="Normal"/>
    <w:link w:val="BalloonTextChar"/>
    <w:uiPriority w:val="99"/>
    <w:semiHidden/>
    <w:unhideWhenUsed/>
    <w:rsid w:val="00B917F5"/>
    <w:rPr>
      <w:rFonts w:ascii="Tahoma" w:hAnsi="Tahoma" w:cs="Tahoma"/>
      <w:sz w:val="16"/>
      <w:szCs w:val="16"/>
    </w:rPr>
  </w:style>
  <w:style w:type="character" w:customStyle="1" w:styleId="BalloonTextChar">
    <w:name w:val="Balloon Text Char"/>
    <w:basedOn w:val="DefaultParagraphFont"/>
    <w:link w:val="BalloonText"/>
    <w:uiPriority w:val="99"/>
    <w:semiHidden/>
    <w:rsid w:val="00B917F5"/>
    <w:rPr>
      <w:rFonts w:ascii="Tahoma" w:hAnsi="Tahoma" w:cs="Tahoma"/>
      <w:sz w:val="16"/>
      <w:szCs w:val="16"/>
    </w:rPr>
  </w:style>
  <w:style w:type="paragraph" w:customStyle="1" w:styleId="Default">
    <w:name w:val="Default"/>
    <w:rsid w:val="000B3A60"/>
    <w:pPr>
      <w:autoSpaceDE w:val="0"/>
      <w:autoSpaceDN w:val="0"/>
      <w:adjustRightInd w:val="0"/>
    </w:pPr>
    <w:rPr>
      <w:rFonts w:ascii="Inter" w:hAnsi="Inter" w:cs="Inter"/>
      <w:color w:val="000000"/>
      <w:lang w:bidi="fa-IR"/>
    </w:rPr>
  </w:style>
  <w:style w:type="character" w:customStyle="1" w:styleId="m5tqyf">
    <w:name w:val="m5tqyf"/>
    <w:basedOn w:val="DefaultParagraphFont"/>
    <w:rsid w:val="00EB4D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520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D6235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35F"/>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35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3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35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35F"/>
    <w:rPr>
      <w:rFonts w:ascii="Times New Roman" w:eastAsia="Times New Roman" w:hAnsi="Times New Roman" w:cs="Times New Roman"/>
      <w:b/>
      <w:bCs/>
    </w:rPr>
  </w:style>
  <w:style w:type="paragraph" w:styleId="NormalWeb">
    <w:name w:val="Normal (Web)"/>
    <w:basedOn w:val="Normal"/>
    <w:uiPriority w:val="99"/>
    <w:semiHidden/>
    <w:unhideWhenUsed/>
    <w:rsid w:val="00D6235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6235F"/>
    <w:rPr>
      <w:b/>
      <w:bCs/>
    </w:rPr>
  </w:style>
  <w:style w:type="character" w:customStyle="1" w:styleId="Heading1Char">
    <w:name w:val="Heading 1 Char"/>
    <w:basedOn w:val="DefaultParagraphFont"/>
    <w:link w:val="Heading1"/>
    <w:uiPriority w:val="9"/>
    <w:rsid w:val="00B7520F"/>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B7520F"/>
    <w:rPr>
      <w:color w:val="0000FF"/>
      <w:u w:val="single"/>
    </w:rPr>
  </w:style>
  <w:style w:type="character" w:customStyle="1" w:styleId="m-1">
    <w:name w:val="m-1"/>
    <w:basedOn w:val="DefaultParagraphFont"/>
    <w:rsid w:val="00B7520F"/>
  </w:style>
  <w:style w:type="character" w:customStyle="1" w:styleId="uv3um">
    <w:name w:val="uv3um"/>
    <w:basedOn w:val="DefaultParagraphFont"/>
    <w:rsid w:val="00DC3F33"/>
  </w:style>
  <w:style w:type="paragraph" w:styleId="ListParagraph">
    <w:name w:val="List Paragraph"/>
    <w:basedOn w:val="Normal"/>
    <w:uiPriority w:val="34"/>
    <w:qFormat/>
    <w:rsid w:val="008A4B86"/>
    <w:pPr>
      <w:bidi/>
      <w:spacing w:after="160" w:line="259" w:lineRule="auto"/>
      <w:ind w:left="720"/>
      <w:contextualSpacing/>
    </w:pPr>
    <w:rPr>
      <w:kern w:val="2"/>
      <w:sz w:val="22"/>
      <w:szCs w:val="22"/>
      <w:lang w:bidi="fa-IR"/>
      <w14:ligatures w14:val="standardContextual"/>
    </w:rPr>
  </w:style>
  <w:style w:type="paragraph" w:styleId="BalloonText">
    <w:name w:val="Balloon Text"/>
    <w:basedOn w:val="Normal"/>
    <w:link w:val="BalloonTextChar"/>
    <w:uiPriority w:val="99"/>
    <w:semiHidden/>
    <w:unhideWhenUsed/>
    <w:rsid w:val="00B917F5"/>
    <w:rPr>
      <w:rFonts w:ascii="Tahoma" w:hAnsi="Tahoma" w:cs="Tahoma"/>
      <w:sz w:val="16"/>
      <w:szCs w:val="16"/>
    </w:rPr>
  </w:style>
  <w:style w:type="character" w:customStyle="1" w:styleId="BalloonTextChar">
    <w:name w:val="Balloon Text Char"/>
    <w:basedOn w:val="DefaultParagraphFont"/>
    <w:link w:val="BalloonText"/>
    <w:uiPriority w:val="99"/>
    <w:semiHidden/>
    <w:rsid w:val="00B917F5"/>
    <w:rPr>
      <w:rFonts w:ascii="Tahoma" w:hAnsi="Tahoma" w:cs="Tahoma"/>
      <w:sz w:val="16"/>
      <w:szCs w:val="16"/>
    </w:rPr>
  </w:style>
  <w:style w:type="paragraph" w:customStyle="1" w:styleId="Default">
    <w:name w:val="Default"/>
    <w:rsid w:val="000B3A60"/>
    <w:pPr>
      <w:autoSpaceDE w:val="0"/>
      <w:autoSpaceDN w:val="0"/>
      <w:adjustRightInd w:val="0"/>
    </w:pPr>
    <w:rPr>
      <w:rFonts w:ascii="Inter" w:hAnsi="Inter" w:cs="Inter"/>
      <w:color w:val="000000"/>
      <w:lang w:bidi="fa-IR"/>
    </w:rPr>
  </w:style>
  <w:style w:type="character" w:customStyle="1" w:styleId="m5tqyf">
    <w:name w:val="m5tqyf"/>
    <w:basedOn w:val="DefaultParagraphFont"/>
    <w:rsid w:val="00EB4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0824">
      <w:bodyDiv w:val="1"/>
      <w:marLeft w:val="0"/>
      <w:marRight w:val="0"/>
      <w:marTop w:val="0"/>
      <w:marBottom w:val="0"/>
      <w:divBdr>
        <w:top w:val="none" w:sz="0" w:space="0" w:color="auto"/>
        <w:left w:val="none" w:sz="0" w:space="0" w:color="auto"/>
        <w:bottom w:val="none" w:sz="0" w:space="0" w:color="auto"/>
        <w:right w:val="none" w:sz="0" w:space="0" w:color="auto"/>
      </w:divBdr>
      <w:divsChild>
        <w:div w:id="1656642643">
          <w:marLeft w:val="0"/>
          <w:marRight w:val="0"/>
          <w:marTop w:val="0"/>
          <w:marBottom w:val="0"/>
          <w:divBdr>
            <w:top w:val="none" w:sz="0" w:space="0" w:color="auto"/>
            <w:left w:val="none" w:sz="0" w:space="0" w:color="auto"/>
            <w:bottom w:val="none" w:sz="0" w:space="0" w:color="auto"/>
            <w:right w:val="none" w:sz="0" w:space="0" w:color="auto"/>
          </w:divBdr>
        </w:div>
      </w:divsChild>
    </w:div>
    <w:div w:id="276957670">
      <w:bodyDiv w:val="1"/>
      <w:marLeft w:val="0"/>
      <w:marRight w:val="0"/>
      <w:marTop w:val="0"/>
      <w:marBottom w:val="0"/>
      <w:divBdr>
        <w:top w:val="none" w:sz="0" w:space="0" w:color="auto"/>
        <w:left w:val="none" w:sz="0" w:space="0" w:color="auto"/>
        <w:bottom w:val="none" w:sz="0" w:space="0" w:color="auto"/>
        <w:right w:val="none" w:sz="0" w:space="0" w:color="auto"/>
      </w:divBdr>
    </w:div>
    <w:div w:id="587739484">
      <w:bodyDiv w:val="1"/>
      <w:marLeft w:val="0"/>
      <w:marRight w:val="0"/>
      <w:marTop w:val="0"/>
      <w:marBottom w:val="0"/>
      <w:divBdr>
        <w:top w:val="none" w:sz="0" w:space="0" w:color="auto"/>
        <w:left w:val="none" w:sz="0" w:space="0" w:color="auto"/>
        <w:bottom w:val="none" w:sz="0" w:space="0" w:color="auto"/>
        <w:right w:val="none" w:sz="0" w:space="0" w:color="auto"/>
      </w:divBdr>
    </w:div>
    <w:div w:id="647708067">
      <w:bodyDiv w:val="1"/>
      <w:marLeft w:val="0"/>
      <w:marRight w:val="0"/>
      <w:marTop w:val="0"/>
      <w:marBottom w:val="0"/>
      <w:divBdr>
        <w:top w:val="none" w:sz="0" w:space="0" w:color="auto"/>
        <w:left w:val="none" w:sz="0" w:space="0" w:color="auto"/>
        <w:bottom w:val="none" w:sz="0" w:space="0" w:color="auto"/>
        <w:right w:val="none" w:sz="0" w:space="0" w:color="auto"/>
      </w:divBdr>
      <w:divsChild>
        <w:div w:id="1875656379">
          <w:marLeft w:val="0"/>
          <w:marRight w:val="0"/>
          <w:marTop w:val="0"/>
          <w:marBottom w:val="0"/>
          <w:divBdr>
            <w:top w:val="none" w:sz="0" w:space="0" w:color="auto"/>
            <w:left w:val="none" w:sz="0" w:space="0" w:color="auto"/>
            <w:bottom w:val="none" w:sz="0" w:space="0" w:color="auto"/>
            <w:right w:val="none" w:sz="0" w:space="0" w:color="auto"/>
          </w:divBdr>
          <w:divsChild>
            <w:div w:id="1892031259">
              <w:marLeft w:val="0"/>
              <w:marRight w:val="0"/>
              <w:marTop w:val="0"/>
              <w:marBottom w:val="0"/>
              <w:divBdr>
                <w:top w:val="none" w:sz="0" w:space="0" w:color="auto"/>
                <w:left w:val="none" w:sz="0" w:space="0" w:color="auto"/>
                <w:bottom w:val="none" w:sz="0" w:space="0" w:color="auto"/>
                <w:right w:val="none" w:sz="0" w:space="0" w:color="auto"/>
              </w:divBdr>
              <w:divsChild>
                <w:div w:id="1524243461">
                  <w:marLeft w:val="0"/>
                  <w:marRight w:val="0"/>
                  <w:marTop w:val="0"/>
                  <w:marBottom w:val="0"/>
                  <w:divBdr>
                    <w:top w:val="none" w:sz="0" w:space="0" w:color="auto"/>
                    <w:left w:val="none" w:sz="0" w:space="0" w:color="auto"/>
                    <w:bottom w:val="none" w:sz="0" w:space="0" w:color="auto"/>
                    <w:right w:val="none" w:sz="0" w:space="0" w:color="auto"/>
                  </w:divBdr>
                  <w:divsChild>
                    <w:div w:id="1244871651">
                      <w:marLeft w:val="0"/>
                      <w:marRight w:val="0"/>
                      <w:marTop w:val="0"/>
                      <w:marBottom w:val="0"/>
                      <w:divBdr>
                        <w:top w:val="none" w:sz="0" w:space="0" w:color="auto"/>
                        <w:left w:val="none" w:sz="0" w:space="0" w:color="auto"/>
                        <w:bottom w:val="none" w:sz="0" w:space="0" w:color="auto"/>
                        <w:right w:val="none" w:sz="0" w:space="0" w:color="auto"/>
                      </w:divBdr>
                    </w:div>
                    <w:div w:id="1472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00439">
          <w:marLeft w:val="0"/>
          <w:marRight w:val="0"/>
          <w:marTop w:val="0"/>
          <w:marBottom w:val="0"/>
          <w:divBdr>
            <w:top w:val="none" w:sz="0" w:space="0" w:color="auto"/>
            <w:left w:val="none" w:sz="0" w:space="0" w:color="auto"/>
            <w:bottom w:val="none" w:sz="0" w:space="0" w:color="auto"/>
            <w:right w:val="none" w:sz="0" w:space="0" w:color="auto"/>
          </w:divBdr>
          <w:divsChild>
            <w:div w:id="1457405047">
              <w:marLeft w:val="0"/>
              <w:marRight w:val="0"/>
              <w:marTop w:val="0"/>
              <w:marBottom w:val="0"/>
              <w:divBdr>
                <w:top w:val="none" w:sz="0" w:space="0" w:color="auto"/>
                <w:left w:val="none" w:sz="0" w:space="0" w:color="auto"/>
                <w:bottom w:val="none" w:sz="0" w:space="0" w:color="auto"/>
                <w:right w:val="none" w:sz="0" w:space="0" w:color="auto"/>
              </w:divBdr>
              <w:divsChild>
                <w:div w:id="885990828">
                  <w:marLeft w:val="0"/>
                  <w:marRight w:val="0"/>
                  <w:marTop w:val="0"/>
                  <w:marBottom w:val="0"/>
                  <w:divBdr>
                    <w:top w:val="none" w:sz="0" w:space="0" w:color="auto"/>
                    <w:left w:val="none" w:sz="0" w:space="0" w:color="auto"/>
                    <w:bottom w:val="none" w:sz="0" w:space="0" w:color="auto"/>
                    <w:right w:val="none" w:sz="0" w:space="0" w:color="auto"/>
                  </w:divBdr>
                  <w:divsChild>
                    <w:div w:id="520512755">
                      <w:marLeft w:val="0"/>
                      <w:marRight w:val="0"/>
                      <w:marTop w:val="0"/>
                      <w:marBottom w:val="0"/>
                      <w:divBdr>
                        <w:top w:val="none" w:sz="0" w:space="0" w:color="auto"/>
                        <w:left w:val="none" w:sz="0" w:space="0" w:color="auto"/>
                        <w:bottom w:val="none" w:sz="0" w:space="0" w:color="auto"/>
                        <w:right w:val="none" w:sz="0" w:space="0" w:color="auto"/>
                      </w:divBdr>
                    </w:div>
                    <w:div w:id="19615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1061">
          <w:marLeft w:val="0"/>
          <w:marRight w:val="0"/>
          <w:marTop w:val="0"/>
          <w:marBottom w:val="0"/>
          <w:divBdr>
            <w:top w:val="none" w:sz="0" w:space="0" w:color="auto"/>
            <w:left w:val="none" w:sz="0" w:space="0" w:color="auto"/>
            <w:bottom w:val="none" w:sz="0" w:space="0" w:color="auto"/>
            <w:right w:val="none" w:sz="0" w:space="0" w:color="auto"/>
          </w:divBdr>
          <w:divsChild>
            <w:div w:id="1521045560">
              <w:marLeft w:val="0"/>
              <w:marRight w:val="0"/>
              <w:marTop w:val="0"/>
              <w:marBottom w:val="0"/>
              <w:divBdr>
                <w:top w:val="none" w:sz="0" w:space="0" w:color="auto"/>
                <w:left w:val="none" w:sz="0" w:space="0" w:color="auto"/>
                <w:bottom w:val="none" w:sz="0" w:space="0" w:color="auto"/>
                <w:right w:val="none" w:sz="0" w:space="0" w:color="auto"/>
              </w:divBdr>
              <w:divsChild>
                <w:div w:id="1728870621">
                  <w:marLeft w:val="0"/>
                  <w:marRight w:val="0"/>
                  <w:marTop w:val="0"/>
                  <w:marBottom w:val="0"/>
                  <w:divBdr>
                    <w:top w:val="none" w:sz="0" w:space="0" w:color="auto"/>
                    <w:left w:val="none" w:sz="0" w:space="0" w:color="auto"/>
                    <w:bottom w:val="none" w:sz="0" w:space="0" w:color="auto"/>
                    <w:right w:val="none" w:sz="0" w:space="0" w:color="auto"/>
                  </w:divBdr>
                  <w:divsChild>
                    <w:div w:id="307635947">
                      <w:marLeft w:val="0"/>
                      <w:marRight w:val="0"/>
                      <w:marTop w:val="0"/>
                      <w:marBottom w:val="0"/>
                      <w:divBdr>
                        <w:top w:val="none" w:sz="0" w:space="0" w:color="auto"/>
                        <w:left w:val="none" w:sz="0" w:space="0" w:color="auto"/>
                        <w:bottom w:val="none" w:sz="0" w:space="0" w:color="auto"/>
                        <w:right w:val="none" w:sz="0" w:space="0" w:color="auto"/>
                      </w:divBdr>
                    </w:div>
                    <w:div w:id="45614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7945">
          <w:marLeft w:val="0"/>
          <w:marRight w:val="0"/>
          <w:marTop w:val="0"/>
          <w:marBottom w:val="0"/>
          <w:divBdr>
            <w:top w:val="none" w:sz="0" w:space="0" w:color="auto"/>
            <w:left w:val="none" w:sz="0" w:space="0" w:color="auto"/>
            <w:bottom w:val="none" w:sz="0" w:space="0" w:color="auto"/>
            <w:right w:val="none" w:sz="0" w:space="0" w:color="auto"/>
          </w:divBdr>
          <w:divsChild>
            <w:div w:id="29768579">
              <w:marLeft w:val="0"/>
              <w:marRight w:val="0"/>
              <w:marTop w:val="0"/>
              <w:marBottom w:val="0"/>
              <w:divBdr>
                <w:top w:val="none" w:sz="0" w:space="0" w:color="auto"/>
                <w:left w:val="none" w:sz="0" w:space="0" w:color="auto"/>
                <w:bottom w:val="none" w:sz="0" w:space="0" w:color="auto"/>
                <w:right w:val="none" w:sz="0" w:space="0" w:color="auto"/>
              </w:divBdr>
              <w:divsChild>
                <w:div w:id="514881724">
                  <w:marLeft w:val="0"/>
                  <w:marRight w:val="0"/>
                  <w:marTop w:val="0"/>
                  <w:marBottom w:val="0"/>
                  <w:divBdr>
                    <w:top w:val="none" w:sz="0" w:space="0" w:color="auto"/>
                    <w:left w:val="none" w:sz="0" w:space="0" w:color="auto"/>
                    <w:bottom w:val="none" w:sz="0" w:space="0" w:color="auto"/>
                    <w:right w:val="none" w:sz="0" w:space="0" w:color="auto"/>
                  </w:divBdr>
                  <w:divsChild>
                    <w:div w:id="1696926997">
                      <w:marLeft w:val="0"/>
                      <w:marRight w:val="0"/>
                      <w:marTop w:val="0"/>
                      <w:marBottom w:val="0"/>
                      <w:divBdr>
                        <w:top w:val="none" w:sz="0" w:space="0" w:color="auto"/>
                        <w:left w:val="none" w:sz="0" w:space="0" w:color="auto"/>
                        <w:bottom w:val="none" w:sz="0" w:space="0" w:color="auto"/>
                        <w:right w:val="none" w:sz="0" w:space="0" w:color="auto"/>
                      </w:divBdr>
                    </w:div>
                    <w:div w:id="18572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5860">
          <w:marLeft w:val="0"/>
          <w:marRight w:val="0"/>
          <w:marTop w:val="0"/>
          <w:marBottom w:val="0"/>
          <w:divBdr>
            <w:top w:val="none" w:sz="0" w:space="0" w:color="auto"/>
            <w:left w:val="none" w:sz="0" w:space="0" w:color="auto"/>
            <w:bottom w:val="none" w:sz="0" w:space="0" w:color="auto"/>
            <w:right w:val="none" w:sz="0" w:space="0" w:color="auto"/>
          </w:divBdr>
          <w:divsChild>
            <w:div w:id="1736315851">
              <w:marLeft w:val="0"/>
              <w:marRight w:val="0"/>
              <w:marTop w:val="0"/>
              <w:marBottom w:val="0"/>
              <w:divBdr>
                <w:top w:val="none" w:sz="0" w:space="0" w:color="auto"/>
                <w:left w:val="none" w:sz="0" w:space="0" w:color="auto"/>
                <w:bottom w:val="none" w:sz="0" w:space="0" w:color="auto"/>
                <w:right w:val="none" w:sz="0" w:space="0" w:color="auto"/>
              </w:divBdr>
              <w:divsChild>
                <w:div w:id="1033531986">
                  <w:marLeft w:val="0"/>
                  <w:marRight w:val="0"/>
                  <w:marTop w:val="0"/>
                  <w:marBottom w:val="0"/>
                  <w:divBdr>
                    <w:top w:val="none" w:sz="0" w:space="0" w:color="auto"/>
                    <w:left w:val="none" w:sz="0" w:space="0" w:color="auto"/>
                    <w:bottom w:val="none" w:sz="0" w:space="0" w:color="auto"/>
                    <w:right w:val="none" w:sz="0" w:space="0" w:color="auto"/>
                  </w:divBdr>
                  <w:divsChild>
                    <w:div w:id="1315722106">
                      <w:marLeft w:val="0"/>
                      <w:marRight w:val="0"/>
                      <w:marTop w:val="0"/>
                      <w:marBottom w:val="0"/>
                      <w:divBdr>
                        <w:top w:val="none" w:sz="0" w:space="0" w:color="auto"/>
                        <w:left w:val="none" w:sz="0" w:space="0" w:color="auto"/>
                        <w:bottom w:val="none" w:sz="0" w:space="0" w:color="auto"/>
                        <w:right w:val="none" w:sz="0" w:space="0" w:color="auto"/>
                      </w:divBdr>
                    </w:div>
                    <w:div w:id="156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3798">
          <w:marLeft w:val="0"/>
          <w:marRight w:val="0"/>
          <w:marTop w:val="0"/>
          <w:marBottom w:val="0"/>
          <w:divBdr>
            <w:top w:val="none" w:sz="0" w:space="0" w:color="auto"/>
            <w:left w:val="none" w:sz="0" w:space="0" w:color="auto"/>
            <w:bottom w:val="none" w:sz="0" w:space="0" w:color="auto"/>
            <w:right w:val="none" w:sz="0" w:space="0" w:color="auto"/>
          </w:divBdr>
          <w:divsChild>
            <w:div w:id="1264536314">
              <w:marLeft w:val="0"/>
              <w:marRight w:val="0"/>
              <w:marTop w:val="0"/>
              <w:marBottom w:val="0"/>
              <w:divBdr>
                <w:top w:val="none" w:sz="0" w:space="0" w:color="auto"/>
                <w:left w:val="none" w:sz="0" w:space="0" w:color="auto"/>
                <w:bottom w:val="none" w:sz="0" w:space="0" w:color="auto"/>
                <w:right w:val="none" w:sz="0" w:space="0" w:color="auto"/>
              </w:divBdr>
              <w:divsChild>
                <w:div w:id="2011248989">
                  <w:marLeft w:val="0"/>
                  <w:marRight w:val="0"/>
                  <w:marTop w:val="0"/>
                  <w:marBottom w:val="0"/>
                  <w:divBdr>
                    <w:top w:val="none" w:sz="0" w:space="0" w:color="auto"/>
                    <w:left w:val="none" w:sz="0" w:space="0" w:color="auto"/>
                    <w:bottom w:val="none" w:sz="0" w:space="0" w:color="auto"/>
                    <w:right w:val="none" w:sz="0" w:space="0" w:color="auto"/>
                  </w:divBdr>
                  <w:divsChild>
                    <w:div w:id="1567648714">
                      <w:marLeft w:val="0"/>
                      <w:marRight w:val="0"/>
                      <w:marTop w:val="0"/>
                      <w:marBottom w:val="0"/>
                      <w:divBdr>
                        <w:top w:val="none" w:sz="0" w:space="0" w:color="auto"/>
                        <w:left w:val="none" w:sz="0" w:space="0" w:color="auto"/>
                        <w:bottom w:val="none" w:sz="0" w:space="0" w:color="auto"/>
                        <w:right w:val="none" w:sz="0" w:space="0" w:color="auto"/>
                      </w:divBdr>
                    </w:div>
                    <w:div w:id="12956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58324">
      <w:bodyDiv w:val="1"/>
      <w:marLeft w:val="0"/>
      <w:marRight w:val="0"/>
      <w:marTop w:val="0"/>
      <w:marBottom w:val="0"/>
      <w:divBdr>
        <w:top w:val="none" w:sz="0" w:space="0" w:color="auto"/>
        <w:left w:val="none" w:sz="0" w:space="0" w:color="auto"/>
        <w:bottom w:val="none" w:sz="0" w:space="0" w:color="auto"/>
        <w:right w:val="none" w:sz="0" w:space="0" w:color="auto"/>
      </w:divBdr>
      <w:divsChild>
        <w:div w:id="977300825">
          <w:marLeft w:val="0"/>
          <w:marRight w:val="0"/>
          <w:marTop w:val="0"/>
          <w:marBottom w:val="300"/>
          <w:divBdr>
            <w:top w:val="none" w:sz="0" w:space="0" w:color="auto"/>
            <w:left w:val="none" w:sz="0" w:space="0" w:color="auto"/>
            <w:bottom w:val="none" w:sz="0" w:space="0" w:color="auto"/>
            <w:right w:val="none" w:sz="0" w:space="0" w:color="auto"/>
          </w:divBdr>
          <w:divsChild>
            <w:div w:id="991757100">
              <w:marLeft w:val="0"/>
              <w:marRight w:val="0"/>
              <w:marTop w:val="0"/>
              <w:marBottom w:val="0"/>
              <w:divBdr>
                <w:top w:val="none" w:sz="0" w:space="0" w:color="auto"/>
                <w:left w:val="none" w:sz="0" w:space="0" w:color="auto"/>
                <w:bottom w:val="none" w:sz="0" w:space="0" w:color="auto"/>
                <w:right w:val="none" w:sz="0" w:space="0" w:color="auto"/>
              </w:divBdr>
            </w:div>
          </w:divsChild>
        </w:div>
        <w:div w:id="566451669">
          <w:marLeft w:val="0"/>
          <w:marRight w:val="0"/>
          <w:marTop w:val="0"/>
          <w:marBottom w:val="300"/>
          <w:divBdr>
            <w:top w:val="none" w:sz="0" w:space="0" w:color="auto"/>
            <w:left w:val="none" w:sz="0" w:space="0" w:color="auto"/>
            <w:bottom w:val="none" w:sz="0" w:space="0" w:color="auto"/>
            <w:right w:val="none" w:sz="0" w:space="0" w:color="auto"/>
          </w:divBdr>
          <w:divsChild>
            <w:div w:id="263149848">
              <w:marLeft w:val="0"/>
              <w:marRight w:val="0"/>
              <w:marTop w:val="0"/>
              <w:marBottom w:val="0"/>
              <w:divBdr>
                <w:top w:val="none" w:sz="0" w:space="0" w:color="auto"/>
                <w:left w:val="none" w:sz="0" w:space="0" w:color="auto"/>
                <w:bottom w:val="none" w:sz="0" w:space="0" w:color="auto"/>
                <w:right w:val="none" w:sz="0" w:space="0" w:color="auto"/>
              </w:divBdr>
            </w:div>
          </w:divsChild>
        </w:div>
        <w:div w:id="131143527">
          <w:marLeft w:val="0"/>
          <w:marRight w:val="0"/>
          <w:marTop w:val="0"/>
          <w:marBottom w:val="300"/>
          <w:divBdr>
            <w:top w:val="none" w:sz="0" w:space="0" w:color="auto"/>
            <w:left w:val="none" w:sz="0" w:space="0" w:color="auto"/>
            <w:bottom w:val="none" w:sz="0" w:space="0" w:color="auto"/>
            <w:right w:val="none" w:sz="0" w:space="0" w:color="auto"/>
          </w:divBdr>
          <w:divsChild>
            <w:div w:id="1485467746">
              <w:marLeft w:val="0"/>
              <w:marRight w:val="0"/>
              <w:marTop w:val="0"/>
              <w:marBottom w:val="0"/>
              <w:divBdr>
                <w:top w:val="none" w:sz="0" w:space="0" w:color="auto"/>
                <w:left w:val="none" w:sz="0" w:space="0" w:color="auto"/>
                <w:bottom w:val="none" w:sz="0" w:space="0" w:color="auto"/>
                <w:right w:val="none" w:sz="0" w:space="0" w:color="auto"/>
              </w:divBdr>
            </w:div>
          </w:divsChild>
        </w:div>
        <w:div w:id="1842697466">
          <w:marLeft w:val="0"/>
          <w:marRight w:val="0"/>
          <w:marTop w:val="0"/>
          <w:marBottom w:val="300"/>
          <w:divBdr>
            <w:top w:val="none" w:sz="0" w:space="0" w:color="auto"/>
            <w:left w:val="none" w:sz="0" w:space="0" w:color="auto"/>
            <w:bottom w:val="none" w:sz="0" w:space="0" w:color="auto"/>
            <w:right w:val="none" w:sz="0" w:space="0" w:color="auto"/>
          </w:divBdr>
          <w:divsChild>
            <w:div w:id="1200626189">
              <w:marLeft w:val="0"/>
              <w:marRight w:val="0"/>
              <w:marTop w:val="0"/>
              <w:marBottom w:val="0"/>
              <w:divBdr>
                <w:top w:val="none" w:sz="0" w:space="0" w:color="auto"/>
                <w:left w:val="none" w:sz="0" w:space="0" w:color="auto"/>
                <w:bottom w:val="none" w:sz="0" w:space="0" w:color="auto"/>
                <w:right w:val="none" w:sz="0" w:space="0" w:color="auto"/>
              </w:divBdr>
            </w:div>
          </w:divsChild>
        </w:div>
        <w:div w:id="1738630312">
          <w:marLeft w:val="0"/>
          <w:marRight w:val="0"/>
          <w:marTop w:val="0"/>
          <w:marBottom w:val="300"/>
          <w:divBdr>
            <w:top w:val="none" w:sz="0" w:space="0" w:color="auto"/>
            <w:left w:val="none" w:sz="0" w:space="0" w:color="auto"/>
            <w:bottom w:val="none" w:sz="0" w:space="0" w:color="auto"/>
            <w:right w:val="none" w:sz="0" w:space="0" w:color="auto"/>
          </w:divBdr>
          <w:divsChild>
            <w:div w:id="1801878469">
              <w:marLeft w:val="0"/>
              <w:marRight w:val="0"/>
              <w:marTop w:val="0"/>
              <w:marBottom w:val="0"/>
              <w:divBdr>
                <w:top w:val="none" w:sz="0" w:space="0" w:color="auto"/>
                <w:left w:val="none" w:sz="0" w:space="0" w:color="auto"/>
                <w:bottom w:val="none" w:sz="0" w:space="0" w:color="auto"/>
                <w:right w:val="none" w:sz="0" w:space="0" w:color="auto"/>
              </w:divBdr>
            </w:div>
          </w:divsChild>
        </w:div>
        <w:div w:id="1968197423">
          <w:marLeft w:val="0"/>
          <w:marRight w:val="0"/>
          <w:marTop w:val="0"/>
          <w:marBottom w:val="0"/>
          <w:divBdr>
            <w:top w:val="none" w:sz="0" w:space="0" w:color="auto"/>
            <w:left w:val="none" w:sz="0" w:space="0" w:color="auto"/>
            <w:bottom w:val="none" w:sz="0" w:space="0" w:color="auto"/>
            <w:right w:val="none" w:sz="0" w:space="0" w:color="auto"/>
          </w:divBdr>
          <w:divsChild>
            <w:div w:id="873464290">
              <w:marLeft w:val="0"/>
              <w:marRight w:val="0"/>
              <w:marTop w:val="0"/>
              <w:marBottom w:val="0"/>
              <w:divBdr>
                <w:top w:val="none" w:sz="0" w:space="0" w:color="auto"/>
                <w:left w:val="none" w:sz="0" w:space="0" w:color="auto"/>
                <w:bottom w:val="none" w:sz="0" w:space="0" w:color="auto"/>
                <w:right w:val="none" w:sz="0" w:space="0" w:color="auto"/>
              </w:divBdr>
            </w:div>
            <w:div w:id="832138290">
              <w:marLeft w:val="0"/>
              <w:marRight w:val="0"/>
              <w:marTop w:val="0"/>
              <w:marBottom w:val="0"/>
              <w:divBdr>
                <w:top w:val="none" w:sz="0" w:space="0" w:color="auto"/>
                <w:left w:val="none" w:sz="0" w:space="0" w:color="auto"/>
                <w:bottom w:val="none" w:sz="0" w:space="0" w:color="auto"/>
                <w:right w:val="none" w:sz="0" w:space="0" w:color="auto"/>
              </w:divBdr>
            </w:div>
          </w:divsChild>
        </w:div>
        <w:div w:id="2128504478">
          <w:marLeft w:val="0"/>
          <w:marRight w:val="0"/>
          <w:marTop w:val="0"/>
          <w:marBottom w:val="300"/>
          <w:divBdr>
            <w:top w:val="none" w:sz="0" w:space="0" w:color="auto"/>
            <w:left w:val="none" w:sz="0" w:space="0" w:color="auto"/>
            <w:bottom w:val="none" w:sz="0" w:space="0" w:color="auto"/>
            <w:right w:val="none" w:sz="0" w:space="0" w:color="auto"/>
          </w:divBdr>
          <w:divsChild>
            <w:div w:id="1770000652">
              <w:marLeft w:val="0"/>
              <w:marRight w:val="0"/>
              <w:marTop w:val="0"/>
              <w:marBottom w:val="0"/>
              <w:divBdr>
                <w:top w:val="none" w:sz="0" w:space="0" w:color="auto"/>
                <w:left w:val="none" w:sz="0" w:space="0" w:color="auto"/>
                <w:bottom w:val="none" w:sz="0" w:space="0" w:color="auto"/>
                <w:right w:val="none" w:sz="0" w:space="0" w:color="auto"/>
              </w:divBdr>
            </w:div>
          </w:divsChild>
        </w:div>
        <w:div w:id="1831939761">
          <w:marLeft w:val="0"/>
          <w:marRight w:val="0"/>
          <w:marTop w:val="0"/>
          <w:marBottom w:val="300"/>
          <w:divBdr>
            <w:top w:val="none" w:sz="0" w:space="0" w:color="auto"/>
            <w:left w:val="none" w:sz="0" w:space="0" w:color="auto"/>
            <w:bottom w:val="none" w:sz="0" w:space="0" w:color="auto"/>
            <w:right w:val="none" w:sz="0" w:space="0" w:color="auto"/>
          </w:divBdr>
          <w:divsChild>
            <w:div w:id="1017191936">
              <w:marLeft w:val="0"/>
              <w:marRight w:val="0"/>
              <w:marTop w:val="0"/>
              <w:marBottom w:val="0"/>
              <w:divBdr>
                <w:top w:val="none" w:sz="0" w:space="0" w:color="auto"/>
                <w:left w:val="none" w:sz="0" w:space="0" w:color="auto"/>
                <w:bottom w:val="none" w:sz="0" w:space="0" w:color="auto"/>
                <w:right w:val="none" w:sz="0" w:space="0" w:color="auto"/>
              </w:divBdr>
            </w:div>
          </w:divsChild>
        </w:div>
        <w:div w:id="1573009357">
          <w:marLeft w:val="0"/>
          <w:marRight w:val="0"/>
          <w:marTop w:val="0"/>
          <w:marBottom w:val="300"/>
          <w:divBdr>
            <w:top w:val="none" w:sz="0" w:space="0" w:color="auto"/>
            <w:left w:val="none" w:sz="0" w:space="0" w:color="auto"/>
            <w:bottom w:val="none" w:sz="0" w:space="0" w:color="auto"/>
            <w:right w:val="none" w:sz="0" w:space="0" w:color="auto"/>
          </w:divBdr>
          <w:divsChild>
            <w:div w:id="1469084586">
              <w:marLeft w:val="0"/>
              <w:marRight w:val="0"/>
              <w:marTop w:val="0"/>
              <w:marBottom w:val="0"/>
              <w:divBdr>
                <w:top w:val="none" w:sz="0" w:space="0" w:color="auto"/>
                <w:left w:val="none" w:sz="0" w:space="0" w:color="auto"/>
                <w:bottom w:val="none" w:sz="0" w:space="0" w:color="auto"/>
                <w:right w:val="none" w:sz="0" w:space="0" w:color="auto"/>
              </w:divBdr>
            </w:div>
          </w:divsChild>
        </w:div>
        <w:div w:id="985744698">
          <w:marLeft w:val="0"/>
          <w:marRight w:val="0"/>
          <w:marTop w:val="0"/>
          <w:marBottom w:val="300"/>
          <w:divBdr>
            <w:top w:val="none" w:sz="0" w:space="0" w:color="auto"/>
            <w:left w:val="none" w:sz="0" w:space="0" w:color="auto"/>
            <w:bottom w:val="none" w:sz="0" w:space="0" w:color="auto"/>
            <w:right w:val="none" w:sz="0" w:space="0" w:color="auto"/>
          </w:divBdr>
          <w:divsChild>
            <w:div w:id="1095243862">
              <w:marLeft w:val="0"/>
              <w:marRight w:val="0"/>
              <w:marTop w:val="0"/>
              <w:marBottom w:val="0"/>
              <w:divBdr>
                <w:top w:val="none" w:sz="0" w:space="0" w:color="auto"/>
                <w:left w:val="none" w:sz="0" w:space="0" w:color="auto"/>
                <w:bottom w:val="none" w:sz="0" w:space="0" w:color="auto"/>
                <w:right w:val="none" w:sz="0" w:space="0" w:color="auto"/>
              </w:divBdr>
            </w:div>
          </w:divsChild>
        </w:div>
        <w:div w:id="2007048350">
          <w:marLeft w:val="0"/>
          <w:marRight w:val="0"/>
          <w:marTop w:val="0"/>
          <w:marBottom w:val="300"/>
          <w:divBdr>
            <w:top w:val="none" w:sz="0" w:space="0" w:color="auto"/>
            <w:left w:val="none" w:sz="0" w:space="0" w:color="auto"/>
            <w:bottom w:val="none" w:sz="0" w:space="0" w:color="auto"/>
            <w:right w:val="none" w:sz="0" w:space="0" w:color="auto"/>
          </w:divBdr>
          <w:divsChild>
            <w:div w:id="1349139423">
              <w:marLeft w:val="0"/>
              <w:marRight w:val="0"/>
              <w:marTop w:val="0"/>
              <w:marBottom w:val="0"/>
              <w:divBdr>
                <w:top w:val="none" w:sz="0" w:space="0" w:color="auto"/>
                <w:left w:val="none" w:sz="0" w:space="0" w:color="auto"/>
                <w:bottom w:val="none" w:sz="0" w:space="0" w:color="auto"/>
                <w:right w:val="none" w:sz="0" w:space="0" w:color="auto"/>
              </w:divBdr>
            </w:div>
          </w:divsChild>
        </w:div>
        <w:div w:id="1646469793">
          <w:marLeft w:val="0"/>
          <w:marRight w:val="0"/>
          <w:marTop w:val="0"/>
          <w:marBottom w:val="300"/>
          <w:divBdr>
            <w:top w:val="none" w:sz="0" w:space="0" w:color="auto"/>
            <w:left w:val="none" w:sz="0" w:space="0" w:color="auto"/>
            <w:bottom w:val="none" w:sz="0" w:space="0" w:color="auto"/>
            <w:right w:val="none" w:sz="0" w:space="0" w:color="auto"/>
          </w:divBdr>
          <w:divsChild>
            <w:div w:id="1344239630">
              <w:marLeft w:val="0"/>
              <w:marRight w:val="0"/>
              <w:marTop w:val="0"/>
              <w:marBottom w:val="0"/>
              <w:divBdr>
                <w:top w:val="none" w:sz="0" w:space="0" w:color="auto"/>
                <w:left w:val="none" w:sz="0" w:space="0" w:color="auto"/>
                <w:bottom w:val="none" w:sz="0" w:space="0" w:color="auto"/>
                <w:right w:val="none" w:sz="0" w:space="0" w:color="auto"/>
              </w:divBdr>
            </w:div>
          </w:divsChild>
        </w:div>
        <w:div w:id="1658605009">
          <w:marLeft w:val="0"/>
          <w:marRight w:val="0"/>
          <w:marTop w:val="0"/>
          <w:marBottom w:val="300"/>
          <w:divBdr>
            <w:top w:val="none" w:sz="0" w:space="0" w:color="auto"/>
            <w:left w:val="none" w:sz="0" w:space="0" w:color="auto"/>
            <w:bottom w:val="none" w:sz="0" w:space="0" w:color="auto"/>
            <w:right w:val="none" w:sz="0" w:space="0" w:color="auto"/>
          </w:divBdr>
          <w:divsChild>
            <w:div w:id="167720940">
              <w:marLeft w:val="0"/>
              <w:marRight w:val="0"/>
              <w:marTop w:val="0"/>
              <w:marBottom w:val="0"/>
              <w:divBdr>
                <w:top w:val="none" w:sz="0" w:space="0" w:color="auto"/>
                <w:left w:val="none" w:sz="0" w:space="0" w:color="auto"/>
                <w:bottom w:val="none" w:sz="0" w:space="0" w:color="auto"/>
                <w:right w:val="none" w:sz="0" w:space="0" w:color="auto"/>
              </w:divBdr>
            </w:div>
          </w:divsChild>
        </w:div>
        <w:div w:id="668406371">
          <w:marLeft w:val="0"/>
          <w:marRight w:val="0"/>
          <w:marTop w:val="0"/>
          <w:marBottom w:val="300"/>
          <w:divBdr>
            <w:top w:val="none" w:sz="0" w:space="0" w:color="auto"/>
            <w:left w:val="none" w:sz="0" w:space="0" w:color="auto"/>
            <w:bottom w:val="none" w:sz="0" w:space="0" w:color="auto"/>
            <w:right w:val="none" w:sz="0" w:space="0" w:color="auto"/>
          </w:divBdr>
          <w:divsChild>
            <w:div w:id="87777821">
              <w:marLeft w:val="0"/>
              <w:marRight w:val="0"/>
              <w:marTop w:val="0"/>
              <w:marBottom w:val="0"/>
              <w:divBdr>
                <w:top w:val="none" w:sz="0" w:space="0" w:color="auto"/>
                <w:left w:val="none" w:sz="0" w:space="0" w:color="auto"/>
                <w:bottom w:val="none" w:sz="0" w:space="0" w:color="auto"/>
                <w:right w:val="none" w:sz="0" w:space="0" w:color="auto"/>
              </w:divBdr>
            </w:div>
          </w:divsChild>
        </w:div>
        <w:div w:id="1007432">
          <w:marLeft w:val="0"/>
          <w:marRight w:val="0"/>
          <w:marTop w:val="0"/>
          <w:marBottom w:val="300"/>
          <w:divBdr>
            <w:top w:val="none" w:sz="0" w:space="0" w:color="auto"/>
            <w:left w:val="none" w:sz="0" w:space="0" w:color="auto"/>
            <w:bottom w:val="none" w:sz="0" w:space="0" w:color="auto"/>
            <w:right w:val="none" w:sz="0" w:space="0" w:color="auto"/>
          </w:divBdr>
          <w:divsChild>
            <w:div w:id="2088375664">
              <w:marLeft w:val="0"/>
              <w:marRight w:val="0"/>
              <w:marTop w:val="0"/>
              <w:marBottom w:val="0"/>
              <w:divBdr>
                <w:top w:val="none" w:sz="0" w:space="0" w:color="auto"/>
                <w:left w:val="none" w:sz="0" w:space="0" w:color="auto"/>
                <w:bottom w:val="none" w:sz="0" w:space="0" w:color="auto"/>
                <w:right w:val="none" w:sz="0" w:space="0" w:color="auto"/>
              </w:divBdr>
            </w:div>
          </w:divsChild>
        </w:div>
        <w:div w:id="1470589145">
          <w:marLeft w:val="0"/>
          <w:marRight w:val="0"/>
          <w:marTop w:val="0"/>
          <w:marBottom w:val="300"/>
          <w:divBdr>
            <w:top w:val="none" w:sz="0" w:space="0" w:color="auto"/>
            <w:left w:val="none" w:sz="0" w:space="0" w:color="auto"/>
            <w:bottom w:val="none" w:sz="0" w:space="0" w:color="auto"/>
            <w:right w:val="none" w:sz="0" w:space="0" w:color="auto"/>
          </w:divBdr>
          <w:divsChild>
            <w:div w:id="1838421676">
              <w:marLeft w:val="0"/>
              <w:marRight w:val="0"/>
              <w:marTop w:val="0"/>
              <w:marBottom w:val="0"/>
              <w:divBdr>
                <w:top w:val="none" w:sz="0" w:space="0" w:color="auto"/>
                <w:left w:val="none" w:sz="0" w:space="0" w:color="auto"/>
                <w:bottom w:val="none" w:sz="0" w:space="0" w:color="auto"/>
                <w:right w:val="none" w:sz="0" w:space="0" w:color="auto"/>
              </w:divBdr>
            </w:div>
          </w:divsChild>
        </w:div>
        <w:div w:id="283972340">
          <w:marLeft w:val="0"/>
          <w:marRight w:val="0"/>
          <w:marTop w:val="0"/>
          <w:marBottom w:val="300"/>
          <w:divBdr>
            <w:top w:val="none" w:sz="0" w:space="0" w:color="auto"/>
            <w:left w:val="none" w:sz="0" w:space="0" w:color="auto"/>
            <w:bottom w:val="none" w:sz="0" w:space="0" w:color="auto"/>
            <w:right w:val="none" w:sz="0" w:space="0" w:color="auto"/>
          </w:divBdr>
          <w:divsChild>
            <w:div w:id="16745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01484">
      <w:bodyDiv w:val="1"/>
      <w:marLeft w:val="0"/>
      <w:marRight w:val="0"/>
      <w:marTop w:val="0"/>
      <w:marBottom w:val="0"/>
      <w:divBdr>
        <w:top w:val="none" w:sz="0" w:space="0" w:color="auto"/>
        <w:left w:val="none" w:sz="0" w:space="0" w:color="auto"/>
        <w:bottom w:val="none" w:sz="0" w:space="0" w:color="auto"/>
        <w:right w:val="none" w:sz="0" w:space="0" w:color="auto"/>
      </w:divBdr>
    </w:div>
    <w:div w:id="1325233771">
      <w:bodyDiv w:val="1"/>
      <w:marLeft w:val="0"/>
      <w:marRight w:val="0"/>
      <w:marTop w:val="0"/>
      <w:marBottom w:val="0"/>
      <w:divBdr>
        <w:top w:val="none" w:sz="0" w:space="0" w:color="auto"/>
        <w:left w:val="none" w:sz="0" w:space="0" w:color="auto"/>
        <w:bottom w:val="none" w:sz="0" w:space="0" w:color="auto"/>
        <w:right w:val="none" w:sz="0" w:space="0" w:color="auto"/>
      </w:divBdr>
    </w:div>
    <w:div w:id="1359163322">
      <w:bodyDiv w:val="1"/>
      <w:marLeft w:val="0"/>
      <w:marRight w:val="0"/>
      <w:marTop w:val="0"/>
      <w:marBottom w:val="0"/>
      <w:divBdr>
        <w:top w:val="none" w:sz="0" w:space="0" w:color="auto"/>
        <w:left w:val="none" w:sz="0" w:space="0" w:color="auto"/>
        <w:bottom w:val="none" w:sz="0" w:space="0" w:color="auto"/>
        <w:right w:val="none" w:sz="0" w:space="0" w:color="auto"/>
      </w:divBdr>
      <w:divsChild>
        <w:div w:id="1883707801">
          <w:marLeft w:val="0"/>
          <w:marRight w:val="0"/>
          <w:marTop w:val="0"/>
          <w:marBottom w:val="0"/>
          <w:divBdr>
            <w:top w:val="single" w:sz="2" w:space="0" w:color="E5E7EB"/>
            <w:left w:val="single" w:sz="2" w:space="0" w:color="E5E7EB"/>
            <w:bottom w:val="single" w:sz="2" w:space="0" w:color="E5E7EB"/>
            <w:right w:val="single" w:sz="2" w:space="0" w:color="E5E7EB"/>
          </w:divBdr>
          <w:divsChild>
            <w:div w:id="1650086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7418725">
          <w:marLeft w:val="0"/>
          <w:marRight w:val="0"/>
          <w:marTop w:val="150"/>
          <w:marBottom w:val="0"/>
          <w:divBdr>
            <w:top w:val="single" w:sz="2" w:space="0" w:color="E5E7EB"/>
            <w:left w:val="single" w:sz="2" w:space="0" w:color="E5E7EB"/>
            <w:bottom w:val="single" w:sz="2" w:space="0" w:color="E5E7EB"/>
            <w:right w:val="single" w:sz="2" w:space="0" w:color="E5E7EB"/>
          </w:divBdr>
          <w:divsChild>
            <w:div w:id="99227248">
              <w:marLeft w:val="0"/>
              <w:marRight w:val="0"/>
              <w:marTop w:val="0"/>
              <w:marBottom w:val="0"/>
              <w:divBdr>
                <w:top w:val="single" w:sz="2" w:space="0" w:color="E5E7EB"/>
                <w:left w:val="single" w:sz="2" w:space="0" w:color="E5E7EB"/>
                <w:bottom w:val="single" w:sz="2" w:space="0" w:color="E5E7EB"/>
                <w:right w:val="single" w:sz="2" w:space="0" w:color="E5E7EB"/>
              </w:divBdr>
            </w:div>
            <w:div w:id="1134298281">
              <w:marLeft w:val="0"/>
              <w:marRight w:val="0"/>
              <w:marTop w:val="0"/>
              <w:marBottom w:val="0"/>
              <w:divBdr>
                <w:top w:val="single" w:sz="2" w:space="0" w:color="E5E7EB"/>
                <w:left w:val="single" w:sz="2" w:space="0" w:color="E5E7EB"/>
                <w:bottom w:val="single" w:sz="2" w:space="0" w:color="E5E7EB"/>
                <w:right w:val="single" w:sz="2" w:space="0" w:color="E5E7EB"/>
              </w:divBdr>
            </w:div>
            <w:div w:id="11483971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4909057">
          <w:marLeft w:val="0"/>
          <w:marRight w:val="0"/>
          <w:marTop w:val="150"/>
          <w:marBottom w:val="0"/>
          <w:divBdr>
            <w:top w:val="single" w:sz="2" w:space="0" w:color="E5E7EB"/>
            <w:left w:val="single" w:sz="2" w:space="0" w:color="E5E7EB"/>
            <w:bottom w:val="single" w:sz="2" w:space="0" w:color="E5E7EB"/>
            <w:right w:val="single" w:sz="2" w:space="0" w:color="E5E7EB"/>
          </w:divBdr>
          <w:divsChild>
            <w:div w:id="84143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2701606">
      <w:bodyDiv w:val="1"/>
      <w:marLeft w:val="0"/>
      <w:marRight w:val="0"/>
      <w:marTop w:val="0"/>
      <w:marBottom w:val="0"/>
      <w:divBdr>
        <w:top w:val="none" w:sz="0" w:space="0" w:color="auto"/>
        <w:left w:val="none" w:sz="0" w:space="0" w:color="auto"/>
        <w:bottom w:val="none" w:sz="0" w:space="0" w:color="auto"/>
        <w:right w:val="none" w:sz="0" w:space="0" w:color="auto"/>
      </w:divBdr>
      <w:divsChild>
        <w:div w:id="1342512970">
          <w:marLeft w:val="0"/>
          <w:marRight w:val="0"/>
          <w:marTop w:val="0"/>
          <w:marBottom w:val="0"/>
          <w:divBdr>
            <w:top w:val="none" w:sz="0" w:space="0" w:color="auto"/>
            <w:left w:val="none" w:sz="0" w:space="0" w:color="auto"/>
            <w:bottom w:val="none" w:sz="0" w:space="0" w:color="auto"/>
            <w:right w:val="none" w:sz="0" w:space="0" w:color="auto"/>
          </w:divBdr>
          <w:divsChild>
            <w:div w:id="1544833091">
              <w:marLeft w:val="0"/>
              <w:marRight w:val="0"/>
              <w:marTop w:val="0"/>
              <w:marBottom w:val="0"/>
              <w:divBdr>
                <w:top w:val="none" w:sz="0" w:space="0" w:color="auto"/>
                <w:left w:val="none" w:sz="0" w:space="0" w:color="auto"/>
                <w:bottom w:val="none" w:sz="0" w:space="0" w:color="auto"/>
                <w:right w:val="none" w:sz="0" w:space="0" w:color="auto"/>
              </w:divBdr>
              <w:divsChild>
                <w:div w:id="1212352772">
                  <w:marLeft w:val="0"/>
                  <w:marRight w:val="0"/>
                  <w:marTop w:val="0"/>
                  <w:marBottom w:val="0"/>
                  <w:divBdr>
                    <w:top w:val="none" w:sz="0" w:space="0" w:color="auto"/>
                    <w:left w:val="none" w:sz="0" w:space="0" w:color="auto"/>
                    <w:bottom w:val="none" w:sz="0" w:space="0" w:color="auto"/>
                    <w:right w:val="none" w:sz="0" w:space="0" w:color="auto"/>
                  </w:divBdr>
                  <w:divsChild>
                    <w:div w:id="1008403892">
                      <w:marLeft w:val="0"/>
                      <w:marRight w:val="0"/>
                      <w:marTop w:val="0"/>
                      <w:marBottom w:val="0"/>
                      <w:divBdr>
                        <w:top w:val="none" w:sz="0" w:space="0" w:color="auto"/>
                        <w:left w:val="none" w:sz="0" w:space="0" w:color="auto"/>
                        <w:bottom w:val="none" w:sz="0" w:space="0" w:color="auto"/>
                        <w:right w:val="none" w:sz="0" w:space="0" w:color="auto"/>
                      </w:divBdr>
                    </w:div>
                    <w:div w:id="13363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63906">
          <w:marLeft w:val="0"/>
          <w:marRight w:val="0"/>
          <w:marTop w:val="0"/>
          <w:marBottom w:val="0"/>
          <w:divBdr>
            <w:top w:val="none" w:sz="0" w:space="0" w:color="auto"/>
            <w:left w:val="none" w:sz="0" w:space="0" w:color="auto"/>
            <w:bottom w:val="none" w:sz="0" w:space="0" w:color="auto"/>
            <w:right w:val="none" w:sz="0" w:space="0" w:color="auto"/>
          </w:divBdr>
          <w:divsChild>
            <w:div w:id="1968851954">
              <w:marLeft w:val="0"/>
              <w:marRight w:val="0"/>
              <w:marTop w:val="0"/>
              <w:marBottom w:val="0"/>
              <w:divBdr>
                <w:top w:val="none" w:sz="0" w:space="0" w:color="auto"/>
                <w:left w:val="none" w:sz="0" w:space="0" w:color="auto"/>
                <w:bottom w:val="none" w:sz="0" w:space="0" w:color="auto"/>
                <w:right w:val="none" w:sz="0" w:space="0" w:color="auto"/>
              </w:divBdr>
              <w:divsChild>
                <w:div w:id="718745019">
                  <w:marLeft w:val="0"/>
                  <w:marRight w:val="0"/>
                  <w:marTop w:val="0"/>
                  <w:marBottom w:val="0"/>
                  <w:divBdr>
                    <w:top w:val="none" w:sz="0" w:space="0" w:color="auto"/>
                    <w:left w:val="none" w:sz="0" w:space="0" w:color="auto"/>
                    <w:bottom w:val="none" w:sz="0" w:space="0" w:color="auto"/>
                    <w:right w:val="none" w:sz="0" w:space="0" w:color="auto"/>
                  </w:divBdr>
                  <w:divsChild>
                    <w:div w:id="1903523098">
                      <w:marLeft w:val="0"/>
                      <w:marRight w:val="0"/>
                      <w:marTop w:val="0"/>
                      <w:marBottom w:val="0"/>
                      <w:divBdr>
                        <w:top w:val="none" w:sz="0" w:space="0" w:color="auto"/>
                        <w:left w:val="none" w:sz="0" w:space="0" w:color="auto"/>
                        <w:bottom w:val="none" w:sz="0" w:space="0" w:color="auto"/>
                        <w:right w:val="none" w:sz="0" w:space="0" w:color="auto"/>
                      </w:divBdr>
                    </w:div>
                    <w:div w:id="45286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0733">
          <w:marLeft w:val="0"/>
          <w:marRight w:val="0"/>
          <w:marTop w:val="0"/>
          <w:marBottom w:val="0"/>
          <w:divBdr>
            <w:top w:val="none" w:sz="0" w:space="0" w:color="auto"/>
            <w:left w:val="none" w:sz="0" w:space="0" w:color="auto"/>
            <w:bottom w:val="none" w:sz="0" w:space="0" w:color="auto"/>
            <w:right w:val="none" w:sz="0" w:space="0" w:color="auto"/>
          </w:divBdr>
          <w:divsChild>
            <w:div w:id="776799346">
              <w:marLeft w:val="0"/>
              <w:marRight w:val="0"/>
              <w:marTop w:val="0"/>
              <w:marBottom w:val="0"/>
              <w:divBdr>
                <w:top w:val="none" w:sz="0" w:space="0" w:color="auto"/>
                <w:left w:val="none" w:sz="0" w:space="0" w:color="auto"/>
                <w:bottom w:val="none" w:sz="0" w:space="0" w:color="auto"/>
                <w:right w:val="none" w:sz="0" w:space="0" w:color="auto"/>
              </w:divBdr>
              <w:divsChild>
                <w:div w:id="821897423">
                  <w:marLeft w:val="0"/>
                  <w:marRight w:val="0"/>
                  <w:marTop w:val="0"/>
                  <w:marBottom w:val="0"/>
                  <w:divBdr>
                    <w:top w:val="none" w:sz="0" w:space="0" w:color="auto"/>
                    <w:left w:val="none" w:sz="0" w:space="0" w:color="auto"/>
                    <w:bottom w:val="none" w:sz="0" w:space="0" w:color="auto"/>
                    <w:right w:val="none" w:sz="0" w:space="0" w:color="auto"/>
                  </w:divBdr>
                  <w:divsChild>
                    <w:div w:id="1740859941">
                      <w:marLeft w:val="0"/>
                      <w:marRight w:val="0"/>
                      <w:marTop w:val="0"/>
                      <w:marBottom w:val="0"/>
                      <w:divBdr>
                        <w:top w:val="none" w:sz="0" w:space="0" w:color="auto"/>
                        <w:left w:val="none" w:sz="0" w:space="0" w:color="auto"/>
                        <w:bottom w:val="none" w:sz="0" w:space="0" w:color="auto"/>
                        <w:right w:val="none" w:sz="0" w:space="0" w:color="auto"/>
                      </w:divBdr>
                    </w:div>
                    <w:div w:id="76068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25283">
          <w:marLeft w:val="0"/>
          <w:marRight w:val="0"/>
          <w:marTop w:val="0"/>
          <w:marBottom w:val="0"/>
          <w:divBdr>
            <w:top w:val="none" w:sz="0" w:space="0" w:color="auto"/>
            <w:left w:val="none" w:sz="0" w:space="0" w:color="auto"/>
            <w:bottom w:val="none" w:sz="0" w:space="0" w:color="auto"/>
            <w:right w:val="none" w:sz="0" w:space="0" w:color="auto"/>
          </w:divBdr>
          <w:divsChild>
            <w:div w:id="1494642062">
              <w:marLeft w:val="0"/>
              <w:marRight w:val="0"/>
              <w:marTop w:val="0"/>
              <w:marBottom w:val="0"/>
              <w:divBdr>
                <w:top w:val="none" w:sz="0" w:space="0" w:color="auto"/>
                <w:left w:val="none" w:sz="0" w:space="0" w:color="auto"/>
                <w:bottom w:val="none" w:sz="0" w:space="0" w:color="auto"/>
                <w:right w:val="none" w:sz="0" w:space="0" w:color="auto"/>
              </w:divBdr>
              <w:divsChild>
                <w:div w:id="950018303">
                  <w:marLeft w:val="0"/>
                  <w:marRight w:val="0"/>
                  <w:marTop w:val="0"/>
                  <w:marBottom w:val="0"/>
                  <w:divBdr>
                    <w:top w:val="none" w:sz="0" w:space="0" w:color="auto"/>
                    <w:left w:val="none" w:sz="0" w:space="0" w:color="auto"/>
                    <w:bottom w:val="none" w:sz="0" w:space="0" w:color="auto"/>
                    <w:right w:val="none" w:sz="0" w:space="0" w:color="auto"/>
                  </w:divBdr>
                  <w:divsChild>
                    <w:div w:id="1765688281">
                      <w:marLeft w:val="0"/>
                      <w:marRight w:val="0"/>
                      <w:marTop w:val="0"/>
                      <w:marBottom w:val="0"/>
                      <w:divBdr>
                        <w:top w:val="none" w:sz="0" w:space="0" w:color="auto"/>
                        <w:left w:val="none" w:sz="0" w:space="0" w:color="auto"/>
                        <w:bottom w:val="none" w:sz="0" w:space="0" w:color="auto"/>
                        <w:right w:val="none" w:sz="0" w:space="0" w:color="auto"/>
                      </w:divBdr>
                    </w:div>
                    <w:div w:id="563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89710">
      <w:bodyDiv w:val="1"/>
      <w:marLeft w:val="0"/>
      <w:marRight w:val="0"/>
      <w:marTop w:val="0"/>
      <w:marBottom w:val="0"/>
      <w:divBdr>
        <w:top w:val="none" w:sz="0" w:space="0" w:color="auto"/>
        <w:left w:val="none" w:sz="0" w:space="0" w:color="auto"/>
        <w:bottom w:val="none" w:sz="0" w:space="0" w:color="auto"/>
        <w:right w:val="none" w:sz="0" w:space="0" w:color="auto"/>
      </w:divBdr>
      <w:divsChild>
        <w:div w:id="1375810445">
          <w:marLeft w:val="0"/>
          <w:marRight w:val="0"/>
          <w:marTop w:val="0"/>
          <w:marBottom w:val="0"/>
          <w:divBdr>
            <w:top w:val="none" w:sz="0" w:space="0" w:color="auto"/>
            <w:left w:val="none" w:sz="0" w:space="0" w:color="auto"/>
            <w:bottom w:val="none" w:sz="0" w:space="0" w:color="auto"/>
            <w:right w:val="none" w:sz="0" w:space="0" w:color="auto"/>
          </w:divBdr>
          <w:divsChild>
            <w:div w:id="1220481708">
              <w:marLeft w:val="0"/>
              <w:marRight w:val="0"/>
              <w:marTop w:val="0"/>
              <w:marBottom w:val="0"/>
              <w:divBdr>
                <w:top w:val="none" w:sz="0" w:space="0" w:color="auto"/>
                <w:left w:val="none" w:sz="0" w:space="0" w:color="auto"/>
                <w:bottom w:val="none" w:sz="0" w:space="0" w:color="auto"/>
                <w:right w:val="none" w:sz="0" w:space="0" w:color="auto"/>
              </w:divBdr>
              <w:divsChild>
                <w:div w:id="10040191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0554306">
          <w:marLeft w:val="0"/>
          <w:marRight w:val="0"/>
          <w:marTop w:val="0"/>
          <w:marBottom w:val="0"/>
          <w:divBdr>
            <w:top w:val="none" w:sz="0" w:space="0" w:color="auto"/>
            <w:left w:val="none" w:sz="0" w:space="0" w:color="auto"/>
            <w:bottom w:val="none" w:sz="0" w:space="0" w:color="auto"/>
            <w:right w:val="none" w:sz="0" w:space="0" w:color="auto"/>
          </w:divBdr>
          <w:divsChild>
            <w:div w:id="147869835">
              <w:marLeft w:val="0"/>
              <w:marRight w:val="0"/>
              <w:marTop w:val="0"/>
              <w:marBottom w:val="0"/>
              <w:divBdr>
                <w:top w:val="none" w:sz="0" w:space="0" w:color="auto"/>
                <w:left w:val="none" w:sz="0" w:space="0" w:color="auto"/>
                <w:bottom w:val="none" w:sz="0" w:space="0" w:color="auto"/>
                <w:right w:val="none" w:sz="0" w:space="0" w:color="auto"/>
              </w:divBdr>
              <w:divsChild>
                <w:div w:id="207301242">
                  <w:marLeft w:val="0"/>
                  <w:marRight w:val="0"/>
                  <w:marTop w:val="0"/>
                  <w:marBottom w:val="0"/>
                  <w:divBdr>
                    <w:top w:val="none" w:sz="0" w:space="0" w:color="auto"/>
                    <w:left w:val="none" w:sz="0" w:space="0" w:color="auto"/>
                    <w:bottom w:val="none" w:sz="0" w:space="0" w:color="auto"/>
                    <w:right w:val="none" w:sz="0" w:space="0" w:color="auto"/>
                  </w:divBdr>
                  <w:divsChild>
                    <w:div w:id="1542549932">
                      <w:marLeft w:val="0"/>
                      <w:marRight w:val="0"/>
                      <w:marTop w:val="0"/>
                      <w:marBottom w:val="0"/>
                      <w:divBdr>
                        <w:top w:val="none" w:sz="0" w:space="0" w:color="auto"/>
                        <w:left w:val="none" w:sz="0" w:space="0" w:color="auto"/>
                        <w:bottom w:val="none" w:sz="0" w:space="0" w:color="auto"/>
                        <w:right w:val="none" w:sz="0" w:space="0" w:color="auto"/>
                      </w:divBdr>
                      <w:divsChild>
                        <w:div w:id="1681003000">
                          <w:marLeft w:val="0"/>
                          <w:marRight w:val="0"/>
                          <w:marTop w:val="0"/>
                          <w:marBottom w:val="0"/>
                          <w:divBdr>
                            <w:top w:val="none" w:sz="0" w:space="0" w:color="auto"/>
                            <w:left w:val="none" w:sz="0" w:space="0" w:color="auto"/>
                            <w:bottom w:val="none" w:sz="0" w:space="0" w:color="auto"/>
                            <w:right w:val="none" w:sz="0" w:space="0" w:color="auto"/>
                          </w:divBdr>
                          <w:divsChild>
                            <w:div w:id="740953739">
                              <w:marLeft w:val="0"/>
                              <w:marRight w:val="0"/>
                              <w:marTop w:val="0"/>
                              <w:marBottom w:val="0"/>
                              <w:divBdr>
                                <w:top w:val="none" w:sz="0" w:space="0" w:color="auto"/>
                                <w:left w:val="none" w:sz="0" w:space="0" w:color="auto"/>
                                <w:bottom w:val="none" w:sz="0" w:space="0" w:color="auto"/>
                                <w:right w:val="none" w:sz="0" w:space="0" w:color="auto"/>
                              </w:divBdr>
                            </w:div>
                            <w:div w:id="17546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28793">
                  <w:marLeft w:val="0"/>
                  <w:marRight w:val="0"/>
                  <w:marTop w:val="0"/>
                  <w:marBottom w:val="0"/>
                  <w:divBdr>
                    <w:top w:val="none" w:sz="0" w:space="0" w:color="auto"/>
                    <w:left w:val="none" w:sz="0" w:space="0" w:color="auto"/>
                    <w:bottom w:val="none" w:sz="0" w:space="0" w:color="auto"/>
                    <w:right w:val="none" w:sz="0" w:space="0" w:color="auto"/>
                  </w:divBdr>
                  <w:divsChild>
                    <w:div w:id="734745022">
                      <w:marLeft w:val="0"/>
                      <w:marRight w:val="0"/>
                      <w:marTop w:val="0"/>
                      <w:marBottom w:val="0"/>
                      <w:divBdr>
                        <w:top w:val="none" w:sz="0" w:space="0" w:color="auto"/>
                        <w:left w:val="none" w:sz="0" w:space="0" w:color="auto"/>
                        <w:bottom w:val="none" w:sz="0" w:space="0" w:color="auto"/>
                        <w:right w:val="none" w:sz="0" w:space="0" w:color="auto"/>
                      </w:divBdr>
                      <w:divsChild>
                        <w:div w:id="521015428">
                          <w:marLeft w:val="0"/>
                          <w:marRight w:val="0"/>
                          <w:marTop w:val="0"/>
                          <w:marBottom w:val="0"/>
                          <w:divBdr>
                            <w:top w:val="none" w:sz="0" w:space="0" w:color="auto"/>
                            <w:left w:val="none" w:sz="0" w:space="0" w:color="auto"/>
                            <w:bottom w:val="none" w:sz="0" w:space="0" w:color="auto"/>
                            <w:right w:val="none" w:sz="0" w:space="0" w:color="auto"/>
                          </w:divBdr>
                          <w:divsChild>
                            <w:div w:id="548805167">
                              <w:marLeft w:val="0"/>
                              <w:marRight w:val="0"/>
                              <w:marTop w:val="0"/>
                              <w:marBottom w:val="0"/>
                              <w:divBdr>
                                <w:top w:val="none" w:sz="0" w:space="0" w:color="auto"/>
                                <w:left w:val="none" w:sz="0" w:space="0" w:color="auto"/>
                                <w:bottom w:val="none" w:sz="0" w:space="0" w:color="auto"/>
                                <w:right w:val="none" w:sz="0" w:space="0" w:color="auto"/>
                              </w:divBdr>
                            </w:div>
                            <w:div w:id="3885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8613">
                  <w:marLeft w:val="0"/>
                  <w:marRight w:val="0"/>
                  <w:marTop w:val="0"/>
                  <w:marBottom w:val="0"/>
                  <w:divBdr>
                    <w:top w:val="none" w:sz="0" w:space="0" w:color="auto"/>
                    <w:left w:val="none" w:sz="0" w:space="0" w:color="auto"/>
                    <w:bottom w:val="none" w:sz="0" w:space="0" w:color="auto"/>
                    <w:right w:val="none" w:sz="0" w:space="0" w:color="auto"/>
                  </w:divBdr>
                  <w:divsChild>
                    <w:div w:id="342055142">
                      <w:marLeft w:val="0"/>
                      <w:marRight w:val="0"/>
                      <w:marTop w:val="0"/>
                      <w:marBottom w:val="0"/>
                      <w:divBdr>
                        <w:top w:val="none" w:sz="0" w:space="0" w:color="auto"/>
                        <w:left w:val="none" w:sz="0" w:space="0" w:color="auto"/>
                        <w:bottom w:val="none" w:sz="0" w:space="0" w:color="auto"/>
                        <w:right w:val="none" w:sz="0" w:space="0" w:color="auto"/>
                      </w:divBdr>
                      <w:divsChild>
                        <w:div w:id="1173691541">
                          <w:marLeft w:val="0"/>
                          <w:marRight w:val="0"/>
                          <w:marTop w:val="0"/>
                          <w:marBottom w:val="0"/>
                          <w:divBdr>
                            <w:top w:val="none" w:sz="0" w:space="0" w:color="auto"/>
                            <w:left w:val="none" w:sz="0" w:space="0" w:color="auto"/>
                            <w:bottom w:val="none" w:sz="0" w:space="0" w:color="auto"/>
                            <w:right w:val="none" w:sz="0" w:space="0" w:color="auto"/>
                          </w:divBdr>
                          <w:divsChild>
                            <w:div w:id="298725705">
                              <w:marLeft w:val="0"/>
                              <w:marRight w:val="0"/>
                              <w:marTop w:val="0"/>
                              <w:marBottom w:val="0"/>
                              <w:divBdr>
                                <w:top w:val="none" w:sz="0" w:space="0" w:color="auto"/>
                                <w:left w:val="none" w:sz="0" w:space="0" w:color="auto"/>
                                <w:bottom w:val="none" w:sz="0" w:space="0" w:color="auto"/>
                                <w:right w:val="none" w:sz="0" w:space="0" w:color="auto"/>
                              </w:divBdr>
                            </w:div>
                            <w:div w:id="13718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902699">
      <w:bodyDiv w:val="1"/>
      <w:marLeft w:val="0"/>
      <w:marRight w:val="0"/>
      <w:marTop w:val="0"/>
      <w:marBottom w:val="0"/>
      <w:divBdr>
        <w:top w:val="none" w:sz="0" w:space="0" w:color="auto"/>
        <w:left w:val="none" w:sz="0" w:space="0" w:color="auto"/>
        <w:bottom w:val="none" w:sz="0" w:space="0" w:color="auto"/>
        <w:right w:val="none" w:sz="0" w:space="0" w:color="auto"/>
      </w:divBdr>
      <w:divsChild>
        <w:div w:id="817183335">
          <w:marLeft w:val="0"/>
          <w:marRight w:val="0"/>
          <w:marTop w:val="0"/>
          <w:marBottom w:val="0"/>
          <w:divBdr>
            <w:top w:val="none" w:sz="0" w:space="0" w:color="auto"/>
            <w:left w:val="none" w:sz="0" w:space="0" w:color="auto"/>
            <w:bottom w:val="none" w:sz="0" w:space="0" w:color="auto"/>
            <w:right w:val="none" w:sz="0" w:space="0" w:color="auto"/>
          </w:divBdr>
          <w:divsChild>
            <w:div w:id="828592825">
              <w:marLeft w:val="0"/>
              <w:marRight w:val="0"/>
              <w:marTop w:val="0"/>
              <w:marBottom w:val="0"/>
              <w:divBdr>
                <w:top w:val="none" w:sz="0" w:space="0" w:color="auto"/>
                <w:left w:val="none" w:sz="0" w:space="0" w:color="auto"/>
                <w:bottom w:val="none" w:sz="0" w:space="0" w:color="auto"/>
                <w:right w:val="none" w:sz="0" w:space="0" w:color="auto"/>
              </w:divBdr>
              <w:divsChild>
                <w:div w:id="530895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num=10&amp;sca_esv=02f4031af93a7e87&amp;cs=0&amp;sxsrf=AE3TifM6hP52B3wXwyxf_8p14YePbTQpnw%3A1754146198560&amp;q=sugar+processing&amp;sa=X&amp;ved=2ahUKEwi0g_znr-yOAxVSAvsDHdTYNaYQxccNegQIXRAB&amp;mstk=AUtExfBcf9ZxoeQA8yGrXlUbHnykfahjKLDws-8DnWwQRZfuB_RBpqzOXAV8bCk9KOkPDkJLzV2k_1Uar1ehHSl-SC-ZWrma0hKROwZ_ugNWm18u9AXlVNRp6UBX3RxLnvty7i3f3ENZeIZIHD7eQ0lF-yX-Pzc570oQFz5eUPExZSEeO2ePyd9CcmD6ztpMTCxU0dx7x8d5FHgFVJKgc1JZNRy0-OEva504HlNZvgRs1VnWWdHA6BrZEW4IR7xw-GdI7ESw3D6yZDCaqVwrGaeVv8rE&amp;csui=3" TargetMode="External"/><Relationship Id="rId3" Type="http://schemas.microsoft.com/office/2007/relationships/stylesWithEffects" Target="stylesWithEffects.xml"/><Relationship Id="rId7" Type="http://schemas.openxmlformats.org/officeDocument/2006/relationships/hyperlink" Target="https://www.google.com/search?num=10&amp;sca_esv=02f4031af93a7e87&amp;cs=0&amp;sxsrf=AE3TifM6hP52B3wXwyxf_8p14YePbTQpnw%3A1754146198560&amp;q=sludge+dewatering&amp;sa=X&amp;ved=2ahUKEwi0g_znr-yOAxVSAvsDHdTYNaYQxccNegQIXBAB&amp;mstk=AUtExfBcf9ZxoeQA8yGrXlUbHnykfahjKLDws-8DnWwQRZfuB_RBpqzOXAV8bCk9KOkPDkJLzV2k_1Uar1ehHSl-SC-ZWrma0hKROwZ_ugNWm18u9AXlVNRp6UBX3RxLnvty7i3f3ENZeIZIHD7eQ0lF-yX-Pzc570oQFz5eUPExZSEeO2ePyd9CcmD6ztpMTCxU0dx7x8d5FHgFVJKgc1JZNRy0-OEva504HlNZvgRs1VnWWdHA6BrZEW4IR7xw-GdI7ESw3D6yZDCaqVwrGaeVv8rE&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num=10&amp;sca_esv=02f4031af93a7e87&amp;cs=0&amp;sxsrf=AE3TifM6hP52B3wXwyxf_8p14YePbTQpnw%3A1754146198560&amp;q=textile+dyeing&amp;sa=X&amp;ved=2ahUKEwi0g_znr-yOAxVSAvsDHdTYNaYQxccNegQIXRAC&amp;mstk=AUtExfBcf9ZxoeQA8yGrXlUbHnykfahjKLDws-8DnWwQRZfuB_RBpqzOXAV8bCk9KOkPDkJLzV2k_1Uar1ehHSl-SC-ZWrma0hKROwZ_ugNWm18u9AXlVNRp6UBX3RxLnvty7i3f3ENZeIZIHD7eQ0lF-yX-Pzc570oQFz5eUPExZSEeO2ePyd9CcmD6ztpMTCxU0dx7x8d5FHgFVJKgc1JZNRy0-OEva504HlNZvgRs1VnWWdHA6BrZEW4IR7xw-GdI7ESw3D6yZDCaqVwrGaeVv8rE&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dc:creator>
  <cp:keywords/>
  <dc:description/>
  <cp:lastModifiedBy>Beyrami</cp:lastModifiedBy>
  <cp:revision>12</cp:revision>
  <dcterms:created xsi:type="dcterms:W3CDTF">2025-07-30T12:03:00Z</dcterms:created>
  <dcterms:modified xsi:type="dcterms:W3CDTF">2025-08-02T15:31:00Z</dcterms:modified>
</cp:coreProperties>
</file>